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480" w:lineRule="auto"/>
        <w:jc w:val="center"/>
        <w:rPr>
          <w:rFonts w:ascii="DFKai-SB" w:cs="DFKai-SB" w:eastAsia="DFKai-SB" w:hAnsi="DFKai-SB"/>
          <w:b w:val="1"/>
          <w:sz w:val="36"/>
          <w:szCs w:val="36"/>
        </w:rPr>
      </w:pPr>
      <w:r w:rsidDel="00000000" w:rsidR="00000000" w:rsidRPr="00000000">
        <w:rPr>
          <w:rFonts w:ascii="DFKai-SB" w:cs="DFKai-SB" w:eastAsia="DFKai-SB" w:hAnsi="DFKai-SB"/>
          <w:b w:val="1"/>
          <w:sz w:val="36"/>
          <w:szCs w:val="36"/>
          <w:rtl w:val="0"/>
        </w:rPr>
        <w:t xml:space="preserve">「113年度嘉義市二通生活圈街角館營造補助計畫」</w:t>
      </w:r>
    </w:p>
    <w:p w:rsidR="00000000" w:rsidDel="00000000" w:rsidP="00000000" w:rsidRDefault="00000000" w:rsidRPr="00000000" w14:paraId="00000002">
      <w:pPr>
        <w:spacing w:line="480" w:lineRule="auto"/>
        <w:jc w:val="center"/>
        <w:rPr>
          <w:rFonts w:ascii="DFKai-SB" w:cs="DFKai-SB" w:eastAsia="DFKai-SB" w:hAnsi="DFKai-SB"/>
          <w:b w:val="1"/>
          <w:sz w:val="36"/>
          <w:szCs w:val="36"/>
        </w:rPr>
      </w:pPr>
      <w:r w:rsidDel="00000000" w:rsidR="00000000" w:rsidRPr="00000000">
        <w:rPr>
          <w:rFonts w:ascii="DFKai-SB" w:cs="DFKai-SB" w:eastAsia="DFKai-SB" w:hAnsi="DFKai-SB"/>
          <w:b w:val="1"/>
          <w:sz w:val="36"/>
          <w:szCs w:val="36"/>
          <w:rtl w:val="0"/>
        </w:rPr>
        <w:t xml:space="preserve">徵選簡章</w:t>
      </w:r>
    </w:p>
    <w:p w:rsidR="00000000" w:rsidDel="00000000" w:rsidP="00000000" w:rsidRDefault="00000000" w:rsidRPr="00000000" w14:paraId="00000003">
      <w:pPr>
        <w:spacing w:after="120" w:before="120" w:line="420" w:lineRule="auto"/>
        <w:jc w:val="both"/>
        <w:rPr>
          <w:rFonts w:ascii="DFKai-SB" w:cs="DFKai-SB" w:eastAsia="DFKai-SB" w:hAnsi="DFKai-SB"/>
          <w:b w:val="1"/>
          <w:sz w:val="28"/>
          <w:szCs w:val="28"/>
          <w:u w:val="single"/>
        </w:rPr>
      </w:pPr>
      <w:r w:rsidDel="00000000" w:rsidR="00000000" w:rsidRPr="00000000">
        <w:rPr>
          <w:rFonts w:ascii="DFKai-SB" w:cs="DFKai-SB" w:eastAsia="DFKai-SB" w:hAnsi="DFKai-SB"/>
          <w:b w:val="1"/>
          <w:sz w:val="28"/>
          <w:szCs w:val="28"/>
          <w:u w:val="single"/>
          <w:rtl w:val="0"/>
        </w:rPr>
        <w:t xml:space="preserve">壹、計畫緣起</w:t>
      </w:r>
    </w:p>
    <w:p w:rsidR="00000000" w:rsidDel="00000000" w:rsidP="00000000" w:rsidRDefault="00000000" w:rsidRPr="00000000" w14:paraId="00000004">
      <w:pPr>
        <w:spacing w:after="120" w:before="120" w:line="400" w:lineRule="auto"/>
        <w:jc w:val="both"/>
        <w:rPr>
          <w:rFonts w:ascii="DFKai-SB" w:cs="DFKai-SB" w:eastAsia="DFKai-SB" w:hAnsi="DFKai-SB"/>
          <w:sz w:val="28"/>
          <w:szCs w:val="28"/>
        </w:rPr>
      </w:pPr>
      <w:r w:rsidDel="00000000" w:rsidR="00000000" w:rsidRPr="00000000">
        <w:rPr>
          <w:rFonts w:ascii="DFKai-SB" w:cs="DFKai-SB" w:eastAsia="DFKai-SB" w:hAnsi="DFKai-SB"/>
          <w:sz w:val="28"/>
          <w:szCs w:val="28"/>
          <w:rtl w:val="0"/>
        </w:rPr>
        <w:t xml:space="preserve">　　呼應十大旗艦計畫「舊城創新生」藍圖，特擬定「嘉義市二通生活圈街角館補助辦法（計畫）」，鼓勵「二通生活圈」之實體空間經營者，進行在地故事梳理、展示策劃執行、教育體驗活動，透過專業團隊深度輔導與多元媒合推廣方案，打造兼具文化氛圍、歷史深度、與行銷思維的街角館群聚，創意再現在地智慧、知識與文化，進而建構地方永續發展。</w:t>
      </w:r>
    </w:p>
    <w:p w:rsidR="00000000" w:rsidDel="00000000" w:rsidP="00000000" w:rsidRDefault="00000000" w:rsidRPr="00000000" w14:paraId="00000005">
      <w:pPr>
        <w:spacing w:after="120" w:before="120" w:line="420" w:lineRule="auto"/>
        <w:jc w:val="both"/>
        <w:rPr>
          <w:rFonts w:ascii="DFKai-SB" w:cs="DFKai-SB" w:eastAsia="DFKai-SB" w:hAnsi="DFKai-SB"/>
          <w:b w:val="1"/>
          <w:sz w:val="28"/>
          <w:szCs w:val="28"/>
          <w:u w:val="single"/>
        </w:rPr>
      </w:pPr>
      <w:r w:rsidDel="00000000" w:rsidR="00000000" w:rsidRPr="00000000">
        <w:rPr>
          <w:rFonts w:ascii="DFKai-SB" w:cs="DFKai-SB" w:eastAsia="DFKai-SB" w:hAnsi="DFKai-SB"/>
          <w:b w:val="1"/>
          <w:sz w:val="28"/>
          <w:szCs w:val="28"/>
          <w:u w:val="single"/>
          <w:rtl w:val="0"/>
        </w:rPr>
        <w:t xml:space="preserve">貳、辦理單位</w:t>
      </w:r>
    </w:p>
    <w:p w:rsidR="00000000" w:rsidDel="00000000" w:rsidP="00000000" w:rsidRDefault="00000000" w:rsidRPr="00000000" w14:paraId="00000006">
      <w:pPr>
        <w:spacing w:line="420" w:lineRule="auto"/>
        <w:jc w:val="both"/>
        <w:rPr>
          <w:rFonts w:ascii="DFKai-SB" w:cs="DFKai-SB" w:eastAsia="DFKai-SB" w:hAnsi="DFKai-SB"/>
          <w:sz w:val="28"/>
          <w:szCs w:val="28"/>
        </w:rPr>
      </w:pPr>
      <w:r w:rsidDel="00000000" w:rsidR="00000000" w:rsidRPr="00000000">
        <w:rPr>
          <w:rFonts w:ascii="DFKai-SB" w:cs="DFKai-SB" w:eastAsia="DFKai-SB" w:hAnsi="DFKai-SB"/>
          <w:sz w:val="28"/>
          <w:szCs w:val="28"/>
          <w:rtl w:val="0"/>
        </w:rPr>
        <w:t xml:space="preserve">　一、指導單位：嘉義市政府</w:t>
      </w:r>
    </w:p>
    <w:p w:rsidR="00000000" w:rsidDel="00000000" w:rsidP="00000000" w:rsidRDefault="00000000" w:rsidRPr="00000000" w14:paraId="00000007">
      <w:pPr>
        <w:spacing w:line="420" w:lineRule="auto"/>
        <w:jc w:val="both"/>
        <w:rPr>
          <w:rFonts w:ascii="DFKai-SB" w:cs="DFKai-SB" w:eastAsia="DFKai-SB" w:hAnsi="DFKai-SB"/>
          <w:sz w:val="28"/>
          <w:szCs w:val="28"/>
        </w:rPr>
      </w:pPr>
      <w:r w:rsidDel="00000000" w:rsidR="00000000" w:rsidRPr="00000000">
        <w:rPr>
          <w:rFonts w:ascii="DFKai-SB" w:cs="DFKai-SB" w:eastAsia="DFKai-SB" w:hAnsi="DFKai-SB"/>
          <w:sz w:val="28"/>
          <w:szCs w:val="28"/>
          <w:rtl w:val="0"/>
        </w:rPr>
        <w:t xml:space="preserve">　二、主辦單位：嘉義市政府文化局</w:t>
      </w:r>
    </w:p>
    <w:p w:rsidR="00000000" w:rsidDel="00000000" w:rsidP="00000000" w:rsidRDefault="00000000" w:rsidRPr="00000000" w14:paraId="00000008">
      <w:pPr>
        <w:spacing w:after="120" w:before="120" w:line="420" w:lineRule="auto"/>
        <w:jc w:val="both"/>
        <w:rPr>
          <w:rFonts w:ascii="DFKai-SB" w:cs="DFKai-SB" w:eastAsia="DFKai-SB" w:hAnsi="DFKai-SB"/>
          <w:b w:val="1"/>
          <w:sz w:val="28"/>
          <w:szCs w:val="28"/>
          <w:u w:val="single"/>
        </w:rPr>
      </w:pPr>
      <w:r w:rsidDel="00000000" w:rsidR="00000000" w:rsidRPr="00000000">
        <w:rPr>
          <w:rFonts w:ascii="DFKai-SB" w:cs="DFKai-SB" w:eastAsia="DFKai-SB" w:hAnsi="DFKai-SB"/>
          <w:b w:val="1"/>
          <w:sz w:val="28"/>
          <w:szCs w:val="28"/>
          <w:u w:val="single"/>
          <w:rtl w:val="0"/>
        </w:rPr>
        <w:t xml:space="preserve">叁、補助對象</w:t>
      </w:r>
    </w:p>
    <w:p w:rsidR="00000000" w:rsidDel="00000000" w:rsidP="00000000" w:rsidRDefault="00000000" w:rsidRPr="00000000" w14:paraId="00000009">
      <w:pPr>
        <w:spacing w:after="120" w:before="120" w:line="400" w:lineRule="auto"/>
        <w:ind w:left="848" w:hanging="848"/>
        <w:jc w:val="both"/>
        <w:rPr>
          <w:rFonts w:ascii="DFKai-SB" w:cs="DFKai-SB" w:eastAsia="DFKai-SB" w:hAnsi="DFKai-SB"/>
          <w:sz w:val="28"/>
          <w:szCs w:val="28"/>
        </w:rPr>
      </w:pPr>
      <w:r w:rsidDel="00000000" w:rsidR="00000000" w:rsidRPr="00000000">
        <w:rPr>
          <w:rFonts w:ascii="DFKai-SB" w:cs="DFKai-SB" w:eastAsia="DFKai-SB" w:hAnsi="DFKai-SB"/>
          <w:sz w:val="28"/>
          <w:szCs w:val="28"/>
          <w:rtl w:val="0"/>
        </w:rPr>
        <w:t xml:space="preserve">　一、位於二通（中正路）與鄰近街道區域，有志推動「二通生活圈」地方文化發展工作，應提出具體空間且符合開放公眾參觀，並具有永續經營意願之個人、立案民間團體。</w:t>
      </w:r>
      <w:r w:rsidDel="00000000" w:rsidR="00000000" w:rsidRPr="00000000">
        <w:rPr>
          <w:rFonts w:ascii="DFKai-SB" w:cs="DFKai-SB" w:eastAsia="DFKai-SB" w:hAnsi="DFKai-SB"/>
          <w:sz w:val="28"/>
          <w:szCs w:val="28"/>
          <w:u w:val="single"/>
          <w:rtl w:val="0"/>
        </w:rPr>
        <w:t xml:space="preserve">每一個人或民間團體，以申請一案為原則。</w:t>
      </w:r>
      <w:r w:rsidDel="00000000" w:rsidR="00000000" w:rsidRPr="00000000">
        <w:rPr>
          <w:rFonts w:ascii="DFKai-SB" w:cs="DFKai-SB" w:eastAsia="DFKai-SB" w:hAnsi="DFKai-SB"/>
          <w:color w:val="ff0000"/>
          <w:sz w:val="28"/>
          <w:szCs w:val="28"/>
          <w:u w:val="single"/>
          <w:rtl w:val="0"/>
        </w:rPr>
        <w:t xml:space="preserve">若為曾獲112年街角館補助者，需補充說明112年獲補助執行成效，及113年規劃優化項目</w:t>
      </w:r>
      <w:r w:rsidDel="00000000" w:rsidR="00000000" w:rsidRPr="00000000">
        <w:rPr>
          <w:rFonts w:ascii="DFKai-SB" w:cs="DFKai-SB" w:eastAsia="DFKai-SB" w:hAnsi="DFKai-SB"/>
          <w:color w:val="ff0000"/>
          <w:sz w:val="28"/>
          <w:szCs w:val="28"/>
          <w:rtl w:val="0"/>
        </w:rPr>
        <w:t xml:space="preserve">。</w:t>
      </w:r>
      <w:r w:rsidDel="00000000" w:rsidR="00000000" w:rsidRPr="00000000">
        <w:rPr>
          <w:rtl w:val="0"/>
        </w:rPr>
      </w:r>
    </w:p>
    <w:p w:rsidR="00000000" w:rsidDel="00000000" w:rsidP="00000000" w:rsidRDefault="00000000" w:rsidRPr="00000000" w14:paraId="0000000A">
      <w:pPr>
        <w:spacing w:after="120" w:before="120" w:line="400" w:lineRule="auto"/>
        <w:ind w:left="848" w:hanging="848"/>
        <w:jc w:val="both"/>
        <w:rPr>
          <w:rFonts w:ascii="DFKai-SB" w:cs="DFKai-SB" w:eastAsia="DFKai-SB" w:hAnsi="DFKai-SB"/>
          <w:sz w:val="28"/>
          <w:szCs w:val="28"/>
        </w:rPr>
      </w:pPr>
      <w:r w:rsidDel="00000000" w:rsidR="00000000" w:rsidRPr="00000000">
        <w:rPr>
          <w:rFonts w:ascii="DFKai-SB" w:cs="DFKai-SB" w:eastAsia="DFKai-SB" w:hAnsi="DFKai-SB"/>
          <w:sz w:val="28"/>
          <w:szCs w:val="28"/>
          <w:rtl w:val="0"/>
        </w:rPr>
        <w:t xml:space="preserve">　二、針對「尋畫風景」、「尋味路徑」、「尋藝探奇」三大策劃主軸，盤點產出在地經驗知識，並提供民眾參與體驗之永續經營模式。同單位得選擇一類申請之：</w:t>
      </w:r>
    </w:p>
    <w:tbl>
      <w:tblPr>
        <w:tblStyle w:val="Table1"/>
        <w:tblW w:w="977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13"/>
        <w:gridCol w:w="3402"/>
        <w:gridCol w:w="4961"/>
        <w:tblGridChange w:id="0">
          <w:tblGrid>
            <w:gridCol w:w="1413"/>
            <w:gridCol w:w="3402"/>
            <w:gridCol w:w="4961"/>
          </w:tblGrid>
        </w:tblGridChange>
      </w:tblGrid>
      <w:tr>
        <w:trPr>
          <w:cantSplit w:val="0"/>
          <w:tblHeader w:val="0"/>
        </w:trPr>
        <w:tc>
          <w:tcPr/>
          <w:p w:rsidR="00000000" w:rsidDel="00000000" w:rsidP="00000000" w:rsidRDefault="00000000" w:rsidRPr="00000000" w14:paraId="0000000B">
            <w:pPr>
              <w:spacing w:line="400" w:lineRule="auto"/>
              <w:jc w:val="both"/>
              <w:rPr>
                <w:rFonts w:ascii="DFKai-SB" w:cs="DFKai-SB" w:eastAsia="DFKai-SB" w:hAnsi="DFKai-SB"/>
                <w:sz w:val="28"/>
                <w:szCs w:val="28"/>
              </w:rPr>
            </w:pPr>
            <w:r w:rsidDel="00000000" w:rsidR="00000000" w:rsidRPr="00000000">
              <w:rPr>
                <w:rFonts w:ascii="DFKai-SB" w:cs="DFKai-SB" w:eastAsia="DFKai-SB" w:hAnsi="DFKai-SB"/>
                <w:sz w:val="28"/>
                <w:szCs w:val="28"/>
                <w:rtl w:val="0"/>
              </w:rPr>
              <w:t xml:space="preserve">策劃主軸</w:t>
            </w:r>
          </w:p>
        </w:tc>
        <w:tc>
          <w:tcPr/>
          <w:p w:rsidR="00000000" w:rsidDel="00000000" w:rsidP="00000000" w:rsidRDefault="00000000" w:rsidRPr="00000000" w14:paraId="0000000C">
            <w:pPr>
              <w:spacing w:line="400" w:lineRule="auto"/>
              <w:jc w:val="center"/>
              <w:rPr>
                <w:rFonts w:ascii="DFKai-SB" w:cs="DFKai-SB" w:eastAsia="DFKai-SB" w:hAnsi="DFKai-SB"/>
                <w:sz w:val="28"/>
                <w:szCs w:val="28"/>
              </w:rPr>
            </w:pPr>
            <w:r w:rsidDel="00000000" w:rsidR="00000000" w:rsidRPr="00000000">
              <w:rPr>
                <w:rFonts w:ascii="DFKai-SB" w:cs="DFKai-SB" w:eastAsia="DFKai-SB" w:hAnsi="DFKai-SB"/>
                <w:sz w:val="28"/>
                <w:szCs w:val="28"/>
                <w:rtl w:val="0"/>
              </w:rPr>
              <w:t xml:space="preserve">策劃說明</w:t>
            </w:r>
          </w:p>
        </w:tc>
        <w:tc>
          <w:tcPr/>
          <w:p w:rsidR="00000000" w:rsidDel="00000000" w:rsidP="00000000" w:rsidRDefault="00000000" w:rsidRPr="00000000" w14:paraId="0000000D">
            <w:pPr>
              <w:spacing w:line="400" w:lineRule="auto"/>
              <w:jc w:val="center"/>
              <w:rPr>
                <w:rFonts w:ascii="DFKai-SB" w:cs="DFKai-SB" w:eastAsia="DFKai-SB" w:hAnsi="DFKai-SB"/>
                <w:sz w:val="28"/>
                <w:szCs w:val="28"/>
              </w:rPr>
            </w:pPr>
            <w:r w:rsidDel="00000000" w:rsidR="00000000" w:rsidRPr="00000000">
              <w:rPr>
                <w:rFonts w:ascii="DFKai-SB" w:cs="DFKai-SB" w:eastAsia="DFKai-SB" w:hAnsi="DFKai-SB"/>
                <w:sz w:val="28"/>
                <w:szCs w:val="28"/>
                <w:rtl w:val="0"/>
              </w:rPr>
              <w:t xml:space="preserve">召募對象</w:t>
            </w:r>
          </w:p>
        </w:tc>
      </w:tr>
      <w:tr>
        <w:trPr>
          <w:cantSplit w:val="0"/>
          <w:tblHeader w:val="0"/>
        </w:trPr>
        <w:tc>
          <w:tcPr/>
          <w:p w:rsidR="00000000" w:rsidDel="00000000" w:rsidP="00000000" w:rsidRDefault="00000000" w:rsidRPr="00000000" w14:paraId="0000000E">
            <w:pPr>
              <w:spacing w:line="400" w:lineRule="auto"/>
              <w:jc w:val="both"/>
              <w:rPr>
                <w:rFonts w:ascii="DFKai-SB" w:cs="DFKai-SB" w:eastAsia="DFKai-SB" w:hAnsi="DFKai-SB"/>
                <w:sz w:val="28"/>
                <w:szCs w:val="28"/>
              </w:rPr>
            </w:pPr>
            <w:r w:rsidDel="00000000" w:rsidR="00000000" w:rsidRPr="00000000">
              <w:rPr>
                <w:rFonts w:ascii="DFKai-SB" w:cs="DFKai-SB" w:eastAsia="DFKai-SB" w:hAnsi="DFKai-SB"/>
                <w:sz w:val="28"/>
                <w:szCs w:val="28"/>
                <w:rtl w:val="0"/>
              </w:rPr>
              <w:t xml:space="preserve">尋畫風景</w:t>
            </w:r>
          </w:p>
        </w:tc>
        <w:tc>
          <w:tcPr/>
          <w:p w:rsidR="00000000" w:rsidDel="00000000" w:rsidP="00000000" w:rsidRDefault="00000000" w:rsidRPr="00000000" w14:paraId="0000000F">
            <w:pPr>
              <w:spacing w:line="400" w:lineRule="auto"/>
              <w:jc w:val="both"/>
              <w:rPr>
                <w:rFonts w:ascii="DFKai-SB" w:cs="DFKai-SB" w:eastAsia="DFKai-SB" w:hAnsi="DFKai-SB"/>
                <w:sz w:val="28"/>
                <w:szCs w:val="28"/>
              </w:rPr>
            </w:pPr>
            <w:r w:rsidDel="00000000" w:rsidR="00000000" w:rsidRPr="00000000">
              <w:rPr>
                <w:rFonts w:ascii="DFKai-SB" w:cs="DFKai-SB" w:eastAsia="DFKai-SB" w:hAnsi="DFKai-SB"/>
                <w:sz w:val="28"/>
                <w:szCs w:val="28"/>
                <w:rtl w:val="0"/>
              </w:rPr>
              <w:t xml:space="preserve">在現今的二通，仍能看見諸多繁華歷史痕跡，甚至可見陳澄波「嘉義街景」、方慶綿「新高寫真館前的廟會遊行」中的身影，與當今街景與現仍持續經營空間，形塑為特有文化風貌。</w:t>
            </w:r>
          </w:p>
        </w:tc>
        <w:tc>
          <w:tcPr/>
          <w:p w:rsidR="00000000" w:rsidDel="00000000" w:rsidP="00000000" w:rsidRDefault="00000000" w:rsidRPr="00000000" w14:paraId="00000010">
            <w:pPr>
              <w:spacing w:line="400" w:lineRule="auto"/>
              <w:jc w:val="both"/>
              <w:rPr>
                <w:rFonts w:ascii="DFKai-SB" w:cs="DFKai-SB" w:eastAsia="DFKai-SB" w:hAnsi="DFKai-SB"/>
                <w:sz w:val="28"/>
                <w:szCs w:val="28"/>
              </w:rPr>
            </w:pPr>
            <w:r w:rsidDel="00000000" w:rsidR="00000000" w:rsidRPr="00000000">
              <w:rPr>
                <w:rFonts w:ascii="DFKai-SB" w:cs="DFKai-SB" w:eastAsia="DFKai-SB" w:hAnsi="DFKai-SB"/>
                <w:sz w:val="28"/>
                <w:szCs w:val="28"/>
                <w:rtl w:val="0"/>
              </w:rPr>
              <w:t xml:space="preserve">具二通特殊歷史風貌與文化地景之實體空間，深掘二通歷史與在地店家故事，透過故事爬梳與展示介紹等形式，提供民眾帶得走的在地知識，並與過往歷史形成跨時代對話。</w:t>
            </w:r>
          </w:p>
        </w:tc>
      </w:tr>
      <w:tr>
        <w:trPr>
          <w:cantSplit w:val="0"/>
          <w:tblHeader w:val="0"/>
        </w:trPr>
        <w:tc>
          <w:tcPr/>
          <w:p w:rsidR="00000000" w:rsidDel="00000000" w:rsidP="00000000" w:rsidRDefault="00000000" w:rsidRPr="00000000" w14:paraId="00000011">
            <w:pPr>
              <w:spacing w:line="400" w:lineRule="auto"/>
              <w:jc w:val="both"/>
              <w:rPr>
                <w:rFonts w:ascii="DFKai-SB" w:cs="DFKai-SB" w:eastAsia="DFKai-SB" w:hAnsi="DFKai-SB"/>
                <w:sz w:val="28"/>
                <w:szCs w:val="28"/>
              </w:rPr>
            </w:pPr>
            <w:r w:rsidDel="00000000" w:rsidR="00000000" w:rsidRPr="00000000">
              <w:rPr>
                <w:rFonts w:ascii="DFKai-SB" w:cs="DFKai-SB" w:eastAsia="DFKai-SB" w:hAnsi="DFKai-SB"/>
                <w:sz w:val="28"/>
                <w:szCs w:val="28"/>
                <w:rtl w:val="0"/>
              </w:rPr>
              <w:t xml:space="preserve">尋味路徑</w:t>
            </w:r>
          </w:p>
        </w:tc>
        <w:tc>
          <w:tcPr/>
          <w:p w:rsidR="00000000" w:rsidDel="00000000" w:rsidP="00000000" w:rsidRDefault="00000000" w:rsidRPr="00000000" w14:paraId="00000012">
            <w:pPr>
              <w:spacing w:line="400" w:lineRule="auto"/>
              <w:jc w:val="both"/>
              <w:rPr>
                <w:rFonts w:ascii="DFKai-SB" w:cs="DFKai-SB" w:eastAsia="DFKai-SB" w:hAnsi="DFKai-SB"/>
                <w:sz w:val="28"/>
                <w:szCs w:val="28"/>
              </w:rPr>
            </w:pPr>
            <w:r w:rsidDel="00000000" w:rsidR="00000000" w:rsidRPr="00000000">
              <w:rPr>
                <w:rFonts w:ascii="DFKai-SB" w:cs="DFKai-SB" w:eastAsia="DFKai-SB" w:hAnsi="DFKai-SB"/>
                <w:sz w:val="28"/>
                <w:szCs w:val="28"/>
                <w:rtl w:val="0"/>
              </w:rPr>
              <w:t xml:space="preserve">氣味（khì-b</w:t>
            </w:r>
            <w:r w:rsidDel="00000000" w:rsidR="00000000" w:rsidRPr="00000000">
              <w:rPr>
                <w:rFonts w:ascii="Cambria" w:cs="Cambria" w:eastAsia="Cambria" w:hAnsi="Cambria"/>
                <w:sz w:val="28"/>
                <w:szCs w:val="28"/>
                <w:rtl w:val="0"/>
              </w:rPr>
              <w:t xml:space="preserve">ī</w:t>
            </w:r>
            <w:r w:rsidDel="00000000" w:rsidR="00000000" w:rsidRPr="00000000">
              <w:rPr>
                <w:rFonts w:ascii="DFKai-SB" w:cs="DFKai-SB" w:eastAsia="DFKai-SB" w:hAnsi="DFKai-SB"/>
                <w:sz w:val="28"/>
                <w:szCs w:val="28"/>
                <w:rtl w:val="0"/>
              </w:rPr>
              <w:t xml:space="preserve">）看似無形，卻能觸及長久且深層的記憶，而二通的專屬氣味是甚麼？貫穿西市場、中央第一商場、至東市場，曾經以聚集山產雜貨聞名，現在更有多元當代新創品牌進駐，組構出二通的特有氣味。</w:t>
            </w:r>
          </w:p>
        </w:tc>
        <w:tc>
          <w:tcPr/>
          <w:p w:rsidR="00000000" w:rsidDel="00000000" w:rsidP="00000000" w:rsidRDefault="00000000" w:rsidRPr="00000000" w14:paraId="00000013">
            <w:pPr>
              <w:spacing w:line="400" w:lineRule="auto"/>
              <w:jc w:val="both"/>
              <w:rPr>
                <w:rFonts w:ascii="DFKai-SB" w:cs="DFKai-SB" w:eastAsia="DFKai-SB" w:hAnsi="DFKai-SB"/>
                <w:sz w:val="28"/>
                <w:szCs w:val="28"/>
              </w:rPr>
            </w:pPr>
            <w:r w:rsidDel="00000000" w:rsidR="00000000" w:rsidRPr="00000000">
              <w:rPr>
                <w:rFonts w:ascii="DFKai-SB" w:cs="DFKai-SB" w:eastAsia="DFKai-SB" w:hAnsi="DFKai-SB"/>
                <w:sz w:val="28"/>
                <w:szCs w:val="28"/>
                <w:rtl w:val="0"/>
              </w:rPr>
              <w:t xml:space="preserve">具二通飲食文化風貌或創意經營模式之實體空間，經由現場展示或飲食體驗等多元模式，提供民眾認識二通生活圈在地故事之路徑，從中走入嘉義舊城區的文化歷史縮影。</w:t>
            </w:r>
          </w:p>
        </w:tc>
      </w:tr>
      <w:tr>
        <w:trPr>
          <w:cantSplit w:val="0"/>
          <w:tblHeader w:val="0"/>
        </w:trPr>
        <w:tc>
          <w:tcPr/>
          <w:p w:rsidR="00000000" w:rsidDel="00000000" w:rsidP="00000000" w:rsidRDefault="00000000" w:rsidRPr="00000000" w14:paraId="00000014">
            <w:pPr>
              <w:spacing w:line="400" w:lineRule="auto"/>
              <w:jc w:val="both"/>
              <w:rPr>
                <w:rFonts w:ascii="DFKai-SB" w:cs="DFKai-SB" w:eastAsia="DFKai-SB" w:hAnsi="DFKai-SB"/>
                <w:sz w:val="28"/>
                <w:szCs w:val="28"/>
              </w:rPr>
            </w:pPr>
            <w:r w:rsidDel="00000000" w:rsidR="00000000" w:rsidRPr="00000000">
              <w:rPr>
                <w:rFonts w:ascii="DFKai-SB" w:cs="DFKai-SB" w:eastAsia="DFKai-SB" w:hAnsi="DFKai-SB"/>
                <w:sz w:val="28"/>
                <w:szCs w:val="28"/>
                <w:rtl w:val="0"/>
              </w:rPr>
              <w:t xml:space="preserve">尋藝探奇</w:t>
            </w:r>
          </w:p>
        </w:tc>
        <w:tc>
          <w:tcPr/>
          <w:p w:rsidR="00000000" w:rsidDel="00000000" w:rsidP="00000000" w:rsidRDefault="00000000" w:rsidRPr="00000000" w14:paraId="00000015">
            <w:pPr>
              <w:spacing w:line="400" w:lineRule="auto"/>
              <w:jc w:val="both"/>
              <w:rPr>
                <w:rFonts w:ascii="DFKai-SB" w:cs="DFKai-SB" w:eastAsia="DFKai-SB" w:hAnsi="DFKai-SB"/>
                <w:sz w:val="28"/>
                <w:szCs w:val="28"/>
              </w:rPr>
            </w:pPr>
            <w:r w:rsidDel="00000000" w:rsidR="00000000" w:rsidRPr="00000000">
              <w:rPr>
                <w:rFonts w:ascii="DFKai-SB" w:cs="DFKai-SB" w:eastAsia="DFKai-SB" w:hAnsi="DFKai-SB"/>
                <w:sz w:val="28"/>
                <w:szCs w:val="28"/>
                <w:rtl w:val="0"/>
              </w:rPr>
              <w:t xml:space="preserve">工藝並不只存在於博物館中，更是「典藏」於二通生活圈街角巷弄的日常。從宗教宮廟，至延伸相關工藝產業，不僅安定人心，更陪伴著不同世代。</w:t>
            </w:r>
          </w:p>
        </w:tc>
        <w:tc>
          <w:tcPr/>
          <w:p w:rsidR="00000000" w:rsidDel="00000000" w:rsidP="00000000" w:rsidRDefault="00000000" w:rsidRPr="00000000" w14:paraId="00000016">
            <w:pPr>
              <w:spacing w:line="400" w:lineRule="auto"/>
              <w:jc w:val="both"/>
              <w:rPr>
                <w:rFonts w:ascii="DFKai-SB" w:cs="DFKai-SB" w:eastAsia="DFKai-SB" w:hAnsi="DFKai-SB"/>
                <w:sz w:val="28"/>
                <w:szCs w:val="28"/>
              </w:rPr>
            </w:pPr>
            <w:r w:rsidDel="00000000" w:rsidR="00000000" w:rsidRPr="00000000">
              <w:rPr>
                <w:rFonts w:ascii="DFKai-SB" w:cs="DFKai-SB" w:eastAsia="DFKai-SB" w:hAnsi="DFKai-SB"/>
                <w:sz w:val="28"/>
                <w:szCs w:val="28"/>
                <w:rtl w:val="0"/>
              </w:rPr>
              <w:t xml:space="preserve">具二通傳統工藝或創意轉化模式之實體空間，深掘傳統技藝與在地故事，經由展示介紹與教育推廣體驗等模式，提供民眾親近工藝，並認識二通工藝文化特色。</w:t>
            </w:r>
          </w:p>
        </w:tc>
      </w:tr>
    </w:tbl>
    <w:p w:rsidR="00000000" w:rsidDel="00000000" w:rsidP="00000000" w:rsidRDefault="00000000" w:rsidRPr="00000000" w14:paraId="00000017">
      <w:pPr>
        <w:spacing w:after="120" w:before="120" w:line="420" w:lineRule="auto"/>
        <w:jc w:val="both"/>
        <w:rPr>
          <w:rFonts w:ascii="DFKai-SB" w:cs="DFKai-SB" w:eastAsia="DFKai-SB" w:hAnsi="DFKai-SB"/>
          <w:b w:val="1"/>
          <w:sz w:val="28"/>
          <w:szCs w:val="28"/>
          <w:u w:val="single"/>
        </w:rPr>
      </w:pPr>
      <w:r w:rsidDel="00000000" w:rsidR="00000000" w:rsidRPr="00000000">
        <w:rPr>
          <w:rFonts w:ascii="DFKai-SB" w:cs="DFKai-SB" w:eastAsia="DFKai-SB" w:hAnsi="DFKai-SB"/>
          <w:b w:val="1"/>
          <w:sz w:val="28"/>
          <w:szCs w:val="28"/>
          <w:u w:val="single"/>
          <w:rtl w:val="0"/>
        </w:rPr>
        <w:t xml:space="preserve">肆、補助項目</w:t>
      </w:r>
    </w:p>
    <w:p w:rsidR="00000000" w:rsidDel="00000000" w:rsidP="00000000" w:rsidRDefault="00000000" w:rsidRPr="00000000" w14:paraId="00000018">
      <w:pPr>
        <w:spacing w:after="120" w:before="120" w:line="400" w:lineRule="auto"/>
        <w:ind w:left="848" w:hanging="848"/>
        <w:jc w:val="both"/>
        <w:rPr>
          <w:rFonts w:ascii="DFKai-SB" w:cs="DFKai-SB" w:eastAsia="DFKai-SB" w:hAnsi="DFKai-SB"/>
          <w:sz w:val="28"/>
          <w:szCs w:val="28"/>
        </w:rPr>
      </w:pPr>
      <w:r w:rsidDel="00000000" w:rsidR="00000000" w:rsidRPr="00000000">
        <w:rPr>
          <w:rFonts w:ascii="DFKai-SB" w:cs="DFKai-SB" w:eastAsia="DFKai-SB" w:hAnsi="DFKai-SB"/>
          <w:sz w:val="28"/>
          <w:szCs w:val="28"/>
          <w:rtl w:val="0"/>
        </w:rPr>
        <w:t xml:space="preserve">　一、申請補助應包含如下表內容。為強化引發民眾實際走入街角館，進而探索專屬於二通生活圈的文化特色，</w:t>
      </w:r>
      <w:r w:rsidDel="00000000" w:rsidR="00000000" w:rsidRPr="00000000">
        <w:rPr>
          <w:rFonts w:ascii="DFKai-SB" w:cs="DFKai-SB" w:eastAsia="DFKai-SB" w:hAnsi="DFKai-SB"/>
          <w:color w:val="ff0000"/>
          <w:sz w:val="28"/>
          <w:szCs w:val="28"/>
          <w:u w:val="single"/>
          <w:rtl w:val="0"/>
        </w:rPr>
        <w:t xml:space="preserve">申請內容皆必須包含「展示規劃設置」項目</w:t>
      </w:r>
      <w:r w:rsidDel="00000000" w:rsidR="00000000" w:rsidRPr="00000000">
        <w:rPr>
          <w:rFonts w:ascii="DFKai-SB" w:cs="DFKai-SB" w:eastAsia="DFKai-SB" w:hAnsi="DFKai-SB"/>
          <w:sz w:val="28"/>
          <w:szCs w:val="28"/>
          <w:rtl w:val="0"/>
        </w:rPr>
        <w:t xml:space="preserve">，其他得依規劃所需調整：</w:t>
      </w:r>
    </w:p>
    <w:tbl>
      <w:tblPr>
        <w:tblStyle w:val="Table2"/>
        <w:tblW w:w="977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04"/>
        <w:gridCol w:w="2268"/>
        <w:gridCol w:w="6804"/>
        <w:tblGridChange w:id="0">
          <w:tblGrid>
            <w:gridCol w:w="704"/>
            <w:gridCol w:w="2268"/>
            <w:gridCol w:w="6804"/>
          </w:tblGrid>
        </w:tblGridChange>
      </w:tblGrid>
      <w:tr>
        <w:trPr>
          <w:cantSplit w:val="0"/>
          <w:tblHeader w:val="0"/>
        </w:trPr>
        <w:tc>
          <w:tcPr>
            <w:gridSpan w:val="2"/>
          </w:tcPr>
          <w:p w:rsidR="00000000" w:rsidDel="00000000" w:rsidP="00000000" w:rsidRDefault="00000000" w:rsidRPr="00000000" w14:paraId="00000019">
            <w:pPr>
              <w:spacing w:line="400" w:lineRule="auto"/>
              <w:jc w:val="center"/>
              <w:rPr>
                <w:rFonts w:ascii="DFKai-SB" w:cs="DFKai-SB" w:eastAsia="DFKai-SB" w:hAnsi="DFKai-SB"/>
                <w:sz w:val="28"/>
                <w:szCs w:val="28"/>
              </w:rPr>
            </w:pPr>
            <w:r w:rsidDel="00000000" w:rsidR="00000000" w:rsidRPr="00000000">
              <w:rPr>
                <w:rFonts w:ascii="DFKai-SB" w:cs="DFKai-SB" w:eastAsia="DFKai-SB" w:hAnsi="DFKai-SB"/>
                <w:sz w:val="28"/>
                <w:szCs w:val="28"/>
                <w:rtl w:val="0"/>
              </w:rPr>
              <w:t xml:space="preserve">項目</w:t>
            </w:r>
          </w:p>
        </w:tc>
        <w:tc>
          <w:tcPr/>
          <w:p w:rsidR="00000000" w:rsidDel="00000000" w:rsidP="00000000" w:rsidRDefault="00000000" w:rsidRPr="00000000" w14:paraId="0000001B">
            <w:pPr>
              <w:spacing w:line="400" w:lineRule="auto"/>
              <w:jc w:val="center"/>
              <w:rPr>
                <w:rFonts w:ascii="DFKai-SB" w:cs="DFKai-SB" w:eastAsia="DFKai-SB" w:hAnsi="DFKai-SB"/>
                <w:sz w:val="28"/>
                <w:szCs w:val="28"/>
              </w:rPr>
            </w:pPr>
            <w:r w:rsidDel="00000000" w:rsidR="00000000" w:rsidRPr="00000000">
              <w:rPr>
                <w:rFonts w:ascii="DFKai-SB" w:cs="DFKai-SB" w:eastAsia="DFKai-SB" w:hAnsi="DFKai-SB"/>
                <w:sz w:val="28"/>
                <w:szCs w:val="28"/>
                <w:rtl w:val="0"/>
              </w:rPr>
              <w:t xml:space="preserve">內容</w:t>
            </w:r>
          </w:p>
        </w:tc>
      </w:tr>
      <w:tr>
        <w:trPr>
          <w:cantSplit w:val="0"/>
          <w:tblHeader w:val="0"/>
        </w:trPr>
        <w:tc>
          <w:tcPr/>
          <w:p w:rsidR="00000000" w:rsidDel="00000000" w:rsidP="00000000" w:rsidRDefault="00000000" w:rsidRPr="00000000" w14:paraId="0000001C">
            <w:pPr>
              <w:spacing w:line="400" w:lineRule="auto"/>
              <w:jc w:val="both"/>
              <w:rPr>
                <w:rFonts w:ascii="DFKai-SB" w:cs="DFKai-SB" w:eastAsia="DFKai-SB" w:hAnsi="DFKai-SB"/>
                <w:sz w:val="28"/>
                <w:szCs w:val="28"/>
              </w:rPr>
            </w:pPr>
            <w:r w:rsidDel="00000000" w:rsidR="00000000" w:rsidRPr="00000000">
              <w:rPr>
                <w:rFonts w:ascii="DFKai-SB" w:cs="DFKai-SB" w:eastAsia="DFKai-SB" w:hAnsi="DFKai-SB"/>
                <w:sz w:val="28"/>
                <w:szCs w:val="28"/>
                <w:rtl w:val="0"/>
              </w:rPr>
              <w:t xml:space="preserve">必選</w:t>
            </w:r>
          </w:p>
        </w:tc>
        <w:tc>
          <w:tcPr/>
          <w:p w:rsidR="00000000" w:rsidDel="00000000" w:rsidP="00000000" w:rsidRDefault="00000000" w:rsidRPr="00000000" w14:paraId="0000001D">
            <w:pPr>
              <w:spacing w:line="400" w:lineRule="auto"/>
              <w:jc w:val="both"/>
              <w:rPr>
                <w:rFonts w:ascii="DFKai-SB" w:cs="DFKai-SB" w:eastAsia="DFKai-SB" w:hAnsi="DFKai-SB"/>
                <w:sz w:val="28"/>
                <w:szCs w:val="28"/>
              </w:rPr>
            </w:pPr>
            <w:r w:rsidDel="00000000" w:rsidR="00000000" w:rsidRPr="00000000">
              <w:rPr>
                <w:rFonts w:ascii="DFKai-SB" w:cs="DFKai-SB" w:eastAsia="DFKai-SB" w:hAnsi="DFKai-SB"/>
                <w:sz w:val="28"/>
                <w:szCs w:val="28"/>
                <w:rtl w:val="0"/>
              </w:rPr>
              <w:t xml:space="preserve">展示規劃設置</w:t>
            </w:r>
          </w:p>
        </w:tc>
        <w:tc>
          <w:tcPr/>
          <w:p w:rsidR="00000000" w:rsidDel="00000000" w:rsidP="00000000" w:rsidRDefault="00000000" w:rsidRPr="00000000" w14:paraId="0000001E">
            <w:pPr>
              <w:spacing w:line="400" w:lineRule="auto"/>
              <w:jc w:val="both"/>
              <w:rPr>
                <w:rFonts w:ascii="DFKai-SB" w:cs="DFKai-SB" w:eastAsia="DFKai-SB" w:hAnsi="DFKai-SB"/>
                <w:sz w:val="28"/>
                <w:szCs w:val="28"/>
              </w:rPr>
            </w:pPr>
            <w:r w:rsidDel="00000000" w:rsidR="00000000" w:rsidRPr="00000000">
              <w:rPr>
                <w:rFonts w:ascii="DFKai-SB" w:cs="DFKai-SB" w:eastAsia="DFKai-SB" w:hAnsi="DFKai-SB"/>
                <w:sz w:val="28"/>
                <w:szCs w:val="28"/>
                <w:rtl w:val="0"/>
              </w:rPr>
              <w:t xml:space="preserve">運用既有經營空間，透過策展理念與手法，規劃具有在地知識的地方文史、產業文化、特色風貌之展示設置。</w:t>
            </w:r>
          </w:p>
        </w:tc>
      </w:tr>
      <w:tr>
        <w:trPr>
          <w:cantSplit w:val="0"/>
          <w:tblHeader w:val="0"/>
        </w:trPr>
        <w:tc>
          <w:tcPr>
            <w:vMerge w:val="restart"/>
          </w:tcPr>
          <w:p w:rsidR="00000000" w:rsidDel="00000000" w:rsidP="00000000" w:rsidRDefault="00000000" w:rsidRPr="00000000" w14:paraId="0000001F">
            <w:pPr>
              <w:spacing w:line="400" w:lineRule="auto"/>
              <w:jc w:val="both"/>
              <w:rPr>
                <w:rFonts w:ascii="DFKai-SB" w:cs="DFKai-SB" w:eastAsia="DFKai-SB" w:hAnsi="DFKai-SB"/>
                <w:sz w:val="28"/>
                <w:szCs w:val="28"/>
              </w:rPr>
            </w:pPr>
            <w:r w:rsidDel="00000000" w:rsidR="00000000" w:rsidRPr="00000000">
              <w:rPr>
                <w:rFonts w:ascii="DFKai-SB" w:cs="DFKai-SB" w:eastAsia="DFKai-SB" w:hAnsi="DFKai-SB"/>
                <w:sz w:val="28"/>
                <w:szCs w:val="28"/>
                <w:rtl w:val="0"/>
              </w:rPr>
              <w:t xml:space="preserve">可複選</w:t>
            </w:r>
          </w:p>
        </w:tc>
        <w:tc>
          <w:tcPr/>
          <w:p w:rsidR="00000000" w:rsidDel="00000000" w:rsidP="00000000" w:rsidRDefault="00000000" w:rsidRPr="00000000" w14:paraId="00000020">
            <w:pPr>
              <w:spacing w:line="400" w:lineRule="auto"/>
              <w:jc w:val="both"/>
              <w:rPr>
                <w:rFonts w:ascii="DFKai-SB" w:cs="DFKai-SB" w:eastAsia="DFKai-SB" w:hAnsi="DFKai-SB"/>
                <w:sz w:val="28"/>
                <w:szCs w:val="28"/>
              </w:rPr>
            </w:pPr>
            <w:r w:rsidDel="00000000" w:rsidR="00000000" w:rsidRPr="00000000">
              <w:rPr>
                <w:rFonts w:ascii="DFKai-SB" w:cs="DFKai-SB" w:eastAsia="DFKai-SB" w:hAnsi="DFKai-SB"/>
                <w:sz w:val="28"/>
                <w:szCs w:val="28"/>
                <w:rtl w:val="0"/>
              </w:rPr>
              <w:t xml:space="preserve">梳理在地故事</w:t>
            </w:r>
          </w:p>
        </w:tc>
        <w:tc>
          <w:tcPr/>
          <w:p w:rsidR="00000000" w:rsidDel="00000000" w:rsidP="00000000" w:rsidRDefault="00000000" w:rsidRPr="00000000" w14:paraId="00000021">
            <w:pPr>
              <w:spacing w:line="400" w:lineRule="auto"/>
              <w:jc w:val="both"/>
              <w:rPr>
                <w:rFonts w:ascii="DFKai-SB" w:cs="DFKai-SB" w:eastAsia="DFKai-SB" w:hAnsi="DFKai-SB"/>
                <w:sz w:val="28"/>
                <w:szCs w:val="28"/>
              </w:rPr>
            </w:pPr>
            <w:r w:rsidDel="00000000" w:rsidR="00000000" w:rsidRPr="00000000">
              <w:rPr>
                <w:rFonts w:ascii="DFKai-SB" w:cs="DFKai-SB" w:eastAsia="DFKai-SB" w:hAnsi="DFKai-SB"/>
                <w:sz w:val="28"/>
                <w:szCs w:val="28"/>
                <w:rtl w:val="0"/>
              </w:rPr>
              <w:t xml:space="preserve">深掘調查「二通生活圈」在地家族、傳統產業、生活文化等面向，蒐集並盤點田野資料與相關物件，系統整理在地知識。</w:t>
            </w:r>
          </w:p>
        </w:tc>
      </w:tr>
      <w:tr>
        <w:trPr>
          <w:cantSplit w:val="0"/>
          <w:tblHeader w:val="0"/>
        </w:trPr>
        <w:tc>
          <w:tcPr>
            <w:vMerge w:val="continue"/>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sz w:val="28"/>
                <w:szCs w:val="28"/>
              </w:rPr>
            </w:pPr>
            <w:r w:rsidDel="00000000" w:rsidR="00000000" w:rsidRPr="00000000">
              <w:rPr>
                <w:rtl w:val="0"/>
              </w:rPr>
            </w:r>
          </w:p>
        </w:tc>
        <w:tc>
          <w:tcPr/>
          <w:p w:rsidR="00000000" w:rsidDel="00000000" w:rsidP="00000000" w:rsidRDefault="00000000" w:rsidRPr="00000000" w14:paraId="00000023">
            <w:pPr>
              <w:spacing w:line="400" w:lineRule="auto"/>
              <w:jc w:val="both"/>
              <w:rPr>
                <w:rFonts w:ascii="DFKai-SB" w:cs="DFKai-SB" w:eastAsia="DFKai-SB" w:hAnsi="DFKai-SB"/>
                <w:sz w:val="28"/>
                <w:szCs w:val="28"/>
              </w:rPr>
            </w:pPr>
            <w:r w:rsidDel="00000000" w:rsidR="00000000" w:rsidRPr="00000000">
              <w:rPr>
                <w:rFonts w:ascii="DFKai-SB" w:cs="DFKai-SB" w:eastAsia="DFKai-SB" w:hAnsi="DFKai-SB"/>
                <w:sz w:val="28"/>
                <w:szCs w:val="28"/>
                <w:rtl w:val="0"/>
              </w:rPr>
              <w:t xml:space="preserve">教育推廣活動</w:t>
            </w:r>
          </w:p>
        </w:tc>
        <w:tc>
          <w:tcPr/>
          <w:p w:rsidR="00000000" w:rsidDel="00000000" w:rsidP="00000000" w:rsidRDefault="00000000" w:rsidRPr="00000000" w14:paraId="00000024">
            <w:pPr>
              <w:spacing w:line="400" w:lineRule="auto"/>
              <w:jc w:val="both"/>
              <w:rPr>
                <w:rFonts w:ascii="DFKai-SB" w:cs="DFKai-SB" w:eastAsia="DFKai-SB" w:hAnsi="DFKai-SB"/>
                <w:sz w:val="28"/>
                <w:szCs w:val="28"/>
              </w:rPr>
            </w:pPr>
            <w:r w:rsidDel="00000000" w:rsidR="00000000" w:rsidRPr="00000000">
              <w:rPr>
                <w:rFonts w:ascii="DFKai-SB" w:cs="DFKai-SB" w:eastAsia="DFKai-SB" w:hAnsi="DFKai-SB"/>
                <w:sz w:val="28"/>
                <w:szCs w:val="28"/>
                <w:rtl w:val="0"/>
              </w:rPr>
              <w:t xml:space="preserve">依據街角館本體主軸與發展特質，透過導覽解說、現場體驗等多種模式，規劃辦理能促進民眾參與、認識在地文化之教育推廣，或與主辦機關進行聯合策展及串聯推廣等活動。</w:t>
            </w:r>
          </w:p>
        </w:tc>
      </w:tr>
      <w:tr>
        <w:trPr>
          <w:cantSplit w:val="0"/>
          <w:tblHeader w:val="0"/>
        </w:trPr>
        <w:tc>
          <w:tcPr>
            <w:vMerge w:val="continue"/>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sz w:val="28"/>
                <w:szCs w:val="28"/>
              </w:rPr>
            </w:pPr>
            <w:r w:rsidDel="00000000" w:rsidR="00000000" w:rsidRPr="00000000">
              <w:rPr>
                <w:rtl w:val="0"/>
              </w:rPr>
            </w:r>
          </w:p>
        </w:tc>
        <w:tc>
          <w:tcPr/>
          <w:p w:rsidR="00000000" w:rsidDel="00000000" w:rsidP="00000000" w:rsidRDefault="00000000" w:rsidRPr="00000000" w14:paraId="00000026">
            <w:pPr>
              <w:spacing w:line="400" w:lineRule="auto"/>
              <w:jc w:val="both"/>
              <w:rPr>
                <w:rFonts w:ascii="DFKai-SB" w:cs="DFKai-SB" w:eastAsia="DFKai-SB" w:hAnsi="DFKai-SB"/>
                <w:sz w:val="28"/>
                <w:szCs w:val="28"/>
              </w:rPr>
            </w:pPr>
            <w:r w:rsidDel="00000000" w:rsidR="00000000" w:rsidRPr="00000000">
              <w:rPr>
                <w:rFonts w:ascii="DFKai-SB" w:cs="DFKai-SB" w:eastAsia="DFKai-SB" w:hAnsi="DFKai-SB"/>
                <w:sz w:val="28"/>
                <w:szCs w:val="28"/>
                <w:rtl w:val="0"/>
              </w:rPr>
              <w:t xml:space="preserve">區域資源整合</w:t>
            </w:r>
          </w:p>
        </w:tc>
        <w:tc>
          <w:tcPr/>
          <w:p w:rsidR="00000000" w:rsidDel="00000000" w:rsidP="00000000" w:rsidRDefault="00000000" w:rsidRPr="00000000" w14:paraId="00000027">
            <w:pPr>
              <w:spacing w:line="400" w:lineRule="auto"/>
              <w:jc w:val="both"/>
              <w:rPr>
                <w:rFonts w:ascii="DFKai-SB" w:cs="DFKai-SB" w:eastAsia="DFKai-SB" w:hAnsi="DFKai-SB"/>
                <w:sz w:val="28"/>
                <w:szCs w:val="28"/>
              </w:rPr>
            </w:pPr>
            <w:r w:rsidDel="00000000" w:rsidR="00000000" w:rsidRPr="00000000">
              <w:rPr>
                <w:rFonts w:ascii="DFKai-SB" w:cs="DFKai-SB" w:eastAsia="DFKai-SB" w:hAnsi="DFKai-SB"/>
                <w:sz w:val="28"/>
                <w:szCs w:val="28"/>
                <w:rtl w:val="0"/>
              </w:rPr>
              <w:t xml:space="preserve">以街角館為發展核心，主動串聯鄰近區域相關文化資源，包含文化團體、品牌店家、宮廟或學校等，共創區域文化群聚之行動方案，協力深化挖掘在地故事與串聯推廣效益。</w:t>
            </w:r>
          </w:p>
        </w:tc>
      </w:tr>
      <w:tr>
        <w:trPr>
          <w:cantSplit w:val="0"/>
          <w:tblHeader w:val="0"/>
        </w:trPr>
        <w:tc>
          <w:tcPr>
            <w:vMerge w:val="continue"/>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sz w:val="28"/>
                <w:szCs w:val="28"/>
              </w:rPr>
            </w:pPr>
            <w:r w:rsidDel="00000000" w:rsidR="00000000" w:rsidRPr="00000000">
              <w:rPr>
                <w:rtl w:val="0"/>
              </w:rPr>
            </w:r>
          </w:p>
        </w:tc>
        <w:tc>
          <w:tcPr/>
          <w:p w:rsidR="00000000" w:rsidDel="00000000" w:rsidP="00000000" w:rsidRDefault="00000000" w:rsidRPr="00000000" w14:paraId="00000029">
            <w:pPr>
              <w:spacing w:line="400" w:lineRule="auto"/>
              <w:jc w:val="both"/>
              <w:rPr>
                <w:rFonts w:ascii="DFKai-SB" w:cs="DFKai-SB" w:eastAsia="DFKai-SB" w:hAnsi="DFKai-SB"/>
                <w:sz w:val="28"/>
                <w:szCs w:val="28"/>
              </w:rPr>
            </w:pPr>
            <w:r w:rsidDel="00000000" w:rsidR="00000000" w:rsidRPr="00000000">
              <w:rPr>
                <w:rFonts w:ascii="DFKai-SB" w:cs="DFKai-SB" w:eastAsia="DFKai-SB" w:hAnsi="DFKai-SB"/>
                <w:sz w:val="28"/>
                <w:szCs w:val="28"/>
                <w:rtl w:val="0"/>
              </w:rPr>
              <w:t xml:space="preserve">機關活動串聯</w:t>
            </w:r>
          </w:p>
        </w:tc>
        <w:tc>
          <w:tcPr/>
          <w:p w:rsidR="00000000" w:rsidDel="00000000" w:rsidP="00000000" w:rsidRDefault="00000000" w:rsidRPr="00000000" w14:paraId="0000002A">
            <w:pPr>
              <w:spacing w:line="400" w:lineRule="auto"/>
              <w:jc w:val="both"/>
              <w:rPr>
                <w:rFonts w:ascii="DFKai-SB" w:cs="DFKai-SB" w:eastAsia="DFKai-SB" w:hAnsi="DFKai-SB"/>
                <w:sz w:val="28"/>
                <w:szCs w:val="28"/>
              </w:rPr>
            </w:pPr>
            <w:r w:rsidDel="00000000" w:rsidR="00000000" w:rsidRPr="00000000">
              <w:rPr>
                <w:rFonts w:ascii="DFKai-SB" w:cs="DFKai-SB" w:eastAsia="DFKai-SB" w:hAnsi="DFKai-SB"/>
                <w:sz w:val="28"/>
                <w:szCs w:val="28"/>
                <w:rtl w:val="0"/>
              </w:rPr>
              <w:t xml:space="preserve">提出可響應主辦機關成果展，規劃執行異業結合或相關串聯活動，以形成共好行銷推廣效益。</w:t>
            </w:r>
          </w:p>
        </w:tc>
      </w:tr>
      <w:tr>
        <w:trPr>
          <w:cantSplit w:val="0"/>
          <w:tblHeader w:val="0"/>
        </w:trPr>
        <w:tc>
          <w:tcPr>
            <w:vMerge w:val="continue"/>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sz w:val="28"/>
                <w:szCs w:val="28"/>
              </w:rPr>
            </w:pPr>
            <w:r w:rsidDel="00000000" w:rsidR="00000000" w:rsidRPr="00000000">
              <w:rPr>
                <w:rtl w:val="0"/>
              </w:rPr>
            </w:r>
          </w:p>
        </w:tc>
        <w:tc>
          <w:tcPr/>
          <w:p w:rsidR="00000000" w:rsidDel="00000000" w:rsidP="00000000" w:rsidRDefault="00000000" w:rsidRPr="00000000" w14:paraId="0000002C">
            <w:pPr>
              <w:spacing w:line="400" w:lineRule="auto"/>
              <w:jc w:val="both"/>
              <w:rPr>
                <w:rFonts w:ascii="DFKai-SB" w:cs="DFKai-SB" w:eastAsia="DFKai-SB" w:hAnsi="DFKai-SB"/>
                <w:sz w:val="28"/>
                <w:szCs w:val="28"/>
              </w:rPr>
            </w:pPr>
            <w:r w:rsidDel="00000000" w:rsidR="00000000" w:rsidRPr="00000000">
              <w:rPr>
                <w:rFonts w:ascii="DFKai-SB" w:cs="DFKai-SB" w:eastAsia="DFKai-SB" w:hAnsi="DFKai-SB"/>
                <w:sz w:val="28"/>
                <w:szCs w:val="28"/>
                <w:rtl w:val="0"/>
              </w:rPr>
              <w:t xml:space="preserve">文創產品設計</w:t>
            </w:r>
          </w:p>
        </w:tc>
        <w:tc>
          <w:tcPr/>
          <w:p w:rsidR="00000000" w:rsidDel="00000000" w:rsidP="00000000" w:rsidRDefault="00000000" w:rsidRPr="00000000" w14:paraId="0000002D">
            <w:pPr>
              <w:spacing w:line="400" w:lineRule="auto"/>
              <w:jc w:val="both"/>
              <w:rPr>
                <w:rFonts w:ascii="DFKai-SB" w:cs="DFKai-SB" w:eastAsia="DFKai-SB" w:hAnsi="DFKai-SB"/>
                <w:sz w:val="28"/>
                <w:szCs w:val="28"/>
              </w:rPr>
            </w:pPr>
            <w:r w:rsidDel="00000000" w:rsidR="00000000" w:rsidRPr="00000000">
              <w:rPr>
                <w:rFonts w:ascii="DFKai-SB" w:cs="DFKai-SB" w:eastAsia="DFKai-SB" w:hAnsi="DFKai-SB"/>
                <w:sz w:val="28"/>
                <w:szCs w:val="28"/>
                <w:rtl w:val="0"/>
              </w:rPr>
              <w:t xml:space="preserve">呼應2025年「諸羅建城320+1」（名稱暫定），進行店家獨創伴手禮設計，推展二通生活圈街角館之文化特色。</w:t>
            </w:r>
          </w:p>
        </w:tc>
      </w:tr>
      <w:tr>
        <w:trPr>
          <w:cantSplit w:val="0"/>
          <w:tblHeader w:val="0"/>
        </w:trPr>
        <w:tc>
          <w:tcPr>
            <w:vMerge w:val="continue"/>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sz w:val="28"/>
                <w:szCs w:val="28"/>
              </w:rPr>
            </w:pPr>
            <w:r w:rsidDel="00000000" w:rsidR="00000000" w:rsidRPr="00000000">
              <w:rPr>
                <w:rtl w:val="0"/>
              </w:rPr>
            </w:r>
          </w:p>
        </w:tc>
        <w:tc>
          <w:tcPr/>
          <w:p w:rsidR="00000000" w:rsidDel="00000000" w:rsidP="00000000" w:rsidRDefault="00000000" w:rsidRPr="00000000" w14:paraId="0000002F">
            <w:pPr>
              <w:spacing w:line="400" w:lineRule="auto"/>
              <w:jc w:val="both"/>
              <w:rPr>
                <w:rFonts w:ascii="DFKai-SB" w:cs="DFKai-SB" w:eastAsia="DFKai-SB" w:hAnsi="DFKai-SB"/>
                <w:sz w:val="28"/>
                <w:szCs w:val="28"/>
              </w:rPr>
            </w:pPr>
            <w:r w:rsidDel="00000000" w:rsidR="00000000" w:rsidRPr="00000000">
              <w:rPr>
                <w:rFonts w:ascii="DFKai-SB" w:cs="DFKai-SB" w:eastAsia="DFKai-SB" w:hAnsi="DFKai-SB"/>
                <w:sz w:val="28"/>
                <w:szCs w:val="28"/>
                <w:rtl w:val="0"/>
              </w:rPr>
              <w:t xml:space="preserve">其他</w:t>
            </w:r>
          </w:p>
        </w:tc>
        <w:tc>
          <w:tcPr/>
          <w:p w:rsidR="00000000" w:rsidDel="00000000" w:rsidP="00000000" w:rsidRDefault="00000000" w:rsidRPr="00000000" w14:paraId="00000030">
            <w:pPr>
              <w:spacing w:line="400" w:lineRule="auto"/>
              <w:jc w:val="both"/>
              <w:rPr>
                <w:rFonts w:ascii="DFKai-SB" w:cs="DFKai-SB" w:eastAsia="DFKai-SB" w:hAnsi="DFKai-SB"/>
                <w:sz w:val="28"/>
                <w:szCs w:val="28"/>
              </w:rPr>
            </w:pPr>
            <w:r w:rsidDel="00000000" w:rsidR="00000000" w:rsidRPr="00000000">
              <w:rPr>
                <w:rFonts w:ascii="DFKai-SB" w:cs="DFKai-SB" w:eastAsia="DFKai-SB" w:hAnsi="DFKai-SB"/>
                <w:sz w:val="28"/>
                <w:szCs w:val="28"/>
                <w:rtl w:val="0"/>
              </w:rPr>
              <w:t xml:space="preserve">上述未列但能鼓勵與增加文化多元豐富度、體驗交流、行銷宣傳等方向規劃相關計畫。</w:t>
            </w:r>
          </w:p>
        </w:tc>
      </w:tr>
    </w:tbl>
    <w:p w:rsidR="00000000" w:rsidDel="00000000" w:rsidP="00000000" w:rsidRDefault="00000000" w:rsidRPr="00000000" w14:paraId="00000031">
      <w:pPr>
        <w:spacing w:line="400" w:lineRule="auto"/>
        <w:ind w:left="848" w:hanging="848"/>
        <w:jc w:val="both"/>
        <w:rPr>
          <w:rFonts w:ascii="DFKai-SB" w:cs="DFKai-SB" w:eastAsia="DFKai-SB" w:hAnsi="DFKai-SB"/>
          <w:sz w:val="28"/>
          <w:szCs w:val="28"/>
        </w:rPr>
      </w:pPr>
      <w:r w:rsidDel="00000000" w:rsidR="00000000" w:rsidRPr="00000000">
        <w:rPr>
          <w:rFonts w:ascii="DFKai-SB" w:cs="DFKai-SB" w:eastAsia="DFKai-SB" w:hAnsi="DFKai-SB"/>
          <w:sz w:val="28"/>
          <w:szCs w:val="28"/>
          <w:rtl w:val="0"/>
        </w:rPr>
        <w:t xml:space="preserve">　二、以上執行項目，可由申請單位自行協尋設計或文史相關專業團隊執行，或由本局協助安排適合專業團隊。</w:t>
      </w:r>
    </w:p>
    <w:p w:rsidR="00000000" w:rsidDel="00000000" w:rsidP="00000000" w:rsidRDefault="00000000" w:rsidRPr="00000000" w14:paraId="00000032">
      <w:pPr>
        <w:spacing w:after="120" w:before="120" w:line="420" w:lineRule="auto"/>
        <w:jc w:val="both"/>
        <w:rPr>
          <w:rFonts w:ascii="DFKai-SB" w:cs="DFKai-SB" w:eastAsia="DFKai-SB" w:hAnsi="DFKai-SB"/>
          <w:b w:val="1"/>
          <w:sz w:val="28"/>
          <w:szCs w:val="28"/>
          <w:u w:val="single"/>
        </w:rPr>
      </w:pPr>
      <w:r w:rsidDel="00000000" w:rsidR="00000000" w:rsidRPr="00000000">
        <w:rPr>
          <w:rFonts w:ascii="DFKai-SB" w:cs="DFKai-SB" w:eastAsia="DFKai-SB" w:hAnsi="DFKai-SB"/>
          <w:b w:val="1"/>
          <w:sz w:val="28"/>
          <w:szCs w:val="28"/>
          <w:u w:val="single"/>
          <w:rtl w:val="0"/>
        </w:rPr>
        <w:t xml:space="preserve">伍、補助金額</w:t>
      </w:r>
    </w:p>
    <w:p w:rsidR="00000000" w:rsidDel="00000000" w:rsidP="00000000" w:rsidRDefault="00000000" w:rsidRPr="00000000" w14:paraId="00000033">
      <w:pPr>
        <w:spacing w:line="400" w:lineRule="auto"/>
        <w:jc w:val="both"/>
        <w:rPr>
          <w:rFonts w:ascii="DFKai-SB" w:cs="DFKai-SB" w:eastAsia="DFKai-SB" w:hAnsi="DFKai-SB"/>
          <w:sz w:val="28"/>
          <w:szCs w:val="28"/>
        </w:rPr>
      </w:pPr>
      <w:r w:rsidDel="00000000" w:rsidR="00000000" w:rsidRPr="00000000">
        <w:rPr>
          <w:rFonts w:ascii="DFKai-SB" w:cs="DFKai-SB" w:eastAsia="DFKai-SB" w:hAnsi="DFKai-SB"/>
          <w:sz w:val="28"/>
          <w:szCs w:val="28"/>
          <w:rtl w:val="0"/>
        </w:rPr>
        <w:t xml:space="preserve">　一、經費補助採競爭型機制，並得依預算額度核定補助案件。</w:t>
      </w:r>
    </w:p>
    <w:p w:rsidR="00000000" w:rsidDel="00000000" w:rsidP="00000000" w:rsidRDefault="00000000" w:rsidRPr="00000000" w14:paraId="00000034">
      <w:pPr>
        <w:spacing w:line="400" w:lineRule="auto"/>
        <w:ind w:left="848" w:hanging="848"/>
        <w:jc w:val="both"/>
        <w:rPr>
          <w:rFonts w:ascii="DFKai-SB" w:cs="DFKai-SB" w:eastAsia="DFKai-SB" w:hAnsi="DFKai-SB"/>
          <w:sz w:val="28"/>
          <w:szCs w:val="28"/>
        </w:rPr>
      </w:pPr>
      <w:r w:rsidDel="00000000" w:rsidR="00000000" w:rsidRPr="00000000">
        <w:rPr>
          <w:rFonts w:ascii="DFKai-SB" w:cs="DFKai-SB" w:eastAsia="DFKai-SB" w:hAnsi="DFKai-SB"/>
          <w:sz w:val="28"/>
          <w:szCs w:val="28"/>
          <w:rtl w:val="0"/>
        </w:rPr>
        <w:t xml:space="preserve">　二、每案補助金額以新臺幣</w:t>
      </w:r>
      <w:r w:rsidDel="00000000" w:rsidR="00000000" w:rsidRPr="00000000">
        <w:rPr>
          <w:rFonts w:ascii="DFKai-SB" w:cs="DFKai-SB" w:eastAsia="DFKai-SB" w:hAnsi="DFKai-SB"/>
          <w:sz w:val="28"/>
          <w:szCs w:val="28"/>
          <w:u w:val="single"/>
          <w:rtl w:val="0"/>
        </w:rPr>
        <w:t xml:space="preserve">叁拾萬元整</w:t>
      </w:r>
      <w:r w:rsidDel="00000000" w:rsidR="00000000" w:rsidRPr="00000000">
        <w:rPr>
          <w:rFonts w:ascii="DFKai-SB" w:cs="DFKai-SB" w:eastAsia="DFKai-SB" w:hAnsi="DFKai-SB"/>
          <w:sz w:val="28"/>
          <w:szCs w:val="28"/>
          <w:rtl w:val="0"/>
        </w:rPr>
        <w:t xml:space="preserve">為上限，</w:t>
      </w:r>
      <w:r w:rsidDel="00000000" w:rsidR="00000000" w:rsidRPr="00000000">
        <w:rPr>
          <w:rFonts w:ascii="DFKai-SB" w:cs="DFKai-SB" w:eastAsia="DFKai-SB" w:hAnsi="DFKai-SB"/>
          <w:color w:val="ff0000"/>
          <w:sz w:val="28"/>
          <w:szCs w:val="28"/>
          <w:u w:val="single"/>
          <w:rtl w:val="0"/>
        </w:rPr>
        <w:t xml:space="preserve">申請內容皆必須包含「展示規劃設置」項目。</w:t>
      </w:r>
      <w:r w:rsidDel="00000000" w:rsidR="00000000" w:rsidRPr="00000000">
        <w:rPr>
          <w:rtl w:val="0"/>
        </w:rPr>
      </w:r>
    </w:p>
    <w:p w:rsidR="00000000" w:rsidDel="00000000" w:rsidP="00000000" w:rsidRDefault="00000000" w:rsidRPr="00000000" w14:paraId="00000035">
      <w:pPr>
        <w:spacing w:line="400" w:lineRule="auto"/>
        <w:ind w:left="848" w:hanging="848"/>
        <w:jc w:val="both"/>
        <w:rPr>
          <w:rFonts w:ascii="DFKai-SB" w:cs="DFKai-SB" w:eastAsia="DFKai-SB" w:hAnsi="DFKai-SB"/>
          <w:sz w:val="28"/>
          <w:szCs w:val="28"/>
        </w:rPr>
      </w:pPr>
      <w:r w:rsidDel="00000000" w:rsidR="00000000" w:rsidRPr="00000000">
        <w:rPr>
          <w:rFonts w:ascii="DFKai-SB" w:cs="DFKai-SB" w:eastAsia="DFKai-SB" w:hAnsi="DFKai-SB"/>
          <w:sz w:val="28"/>
          <w:szCs w:val="28"/>
          <w:rtl w:val="0"/>
        </w:rPr>
        <w:t xml:space="preserve">　三、補助額度依申請補助項目審查核定之，實際補助金額依本局召開審查會議後核定之。</w:t>
      </w:r>
    </w:p>
    <w:p w:rsidR="00000000" w:rsidDel="00000000" w:rsidP="00000000" w:rsidRDefault="00000000" w:rsidRPr="00000000" w14:paraId="00000036">
      <w:pPr>
        <w:spacing w:after="120" w:before="120" w:line="400" w:lineRule="auto"/>
        <w:jc w:val="both"/>
        <w:rPr>
          <w:rFonts w:ascii="DFKai-SB" w:cs="DFKai-SB" w:eastAsia="DFKai-SB" w:hAnsi="DFKai-SB"/>
          <w:b w:val="1"/>
          <w:sz w:val="28"/>
          <w:szCs w:val="28"/>
          <w:u w:val="single"/>
        </w:rPr>
      </w:pPr>
      <w:r w:rsidDel="00000000" w:rsidR="00000000" w:rsidRPr="00000000">
        <w:rPr>
          <w:rFonts w:ascii="DFKai-SB" w:cs="DFKai-SB" w:eastAsia="DFKai-SB" w:hAnsi="DFKai-SB"/>
          <w:b w:val="1"/>
          <w:sz w:val="28"/>
          <w:szCs w:val="28"/>
          <w:u w:val="single"/>
          <w:rtl w:val="0"/>
        </w:rPr>
        <w:t xml:space="preserve">陸、申請程序</w:t>
      </w:r>
    </w:p>
    <w:p w:rsidR="00000000" w:rsidDel="00000000" w:rsidP="00000000" w:rsidRDefault="00000000" w:rsidRPr="00000000" w14:paraId="00000037">
      <w:pPr>
        <w:spacing w:line="400" w:lineRule="auto"/>
        <w:ind w:left="283" w:firstLine="0"/>
        <w:jc w:val="both"/>
        <w:rPr>
          <w:rFonts w:ascii="DFKai-SB" w:cs="DFKai-SB" w:eastAsia="DFKai-SB" w:hAnsi="DFKai-SB"/>
          <w:sz w:val="28"/>
          <w:szCs w:val="28"/>
        </w:rPr>
      </w:pPr>
      <w:r w:rsidDel="00000000" w:rsidR="00000000" w:rsidRPr="00000000">
        <w:rPr>
          <w:rFonts w:ascii="DFKai-SB" w:cs="DFKai-SB" w:eastAsia="DFKai-SB" w:hAnsi="DFKai-SB"/>
          <w:sz w:val="28"/>
          <w:szCs w:val="28"/>
          <w:rtl w:val="0"/>
        </w:rPr>
        <w:t xml:space="preserve">　  申請單位應於即日起至</w:t>
      </w:r>
      <w:r w:rsidDel="00000000" w:rsidR="00000000" w:rsidRPr="00000000">
        <w:rPr>
          <w:rFonts w:ascii="DFKai-SB" w:cs="DFKai-SB" w:eastAsia="DFKai-SB" w:hAnsi="DFKai-SB"/>
          <w:b w:val="1"/>
          <w:sz w:val="28"/>
          <w:szCs w:val="28"/>
          <w:u w:val="single"/>
          <w:rtl w:val="0"/>
        </w:rPr>
        <w:t xml:space="preserve">113年6月25日（二）20:00止</w:t>
      </w:r>
      <w:r w:rsidDel="00000000" w:rsidR="00000000" w:rsidRPr="00000000">
        <w:rPr>
          <w:rFonts w:ascii="DFKai-SB" w:cs="DFKai-SB" w:eastAsia="DFKai-SB" w:hAnsi="DFKai-SB"/>
          <w:sz w:val="28"/>
          <w:szCs w:val="28"/>
          <w:rtl w:val="0"/>
        </w:rPr>
        <w:t xml:space="preserve">，檢具下列電子文件，email至本局電子信箱</w:t>
      </w:r>
      <w:hyperlink r:id="rId6">
        <w:r w:rsidDel="00000000" w:rsidR="00000000" w:rsidRPr="00000000">
          <w:rPr>
            <w:rFonts w:ascii="DFKai-SB" w:cs="DFKai-SB" w:eastAsia="DFKai-SB" w:hAnsi="DFKai-SB"/>
            <w:rtl w:val="0"/>
          </w:rPr>
          <w:t xml:space="preserve">m900@ems.chiayi.gov.tw</w:t>
        </w:r>
      </w:hyperlink>
      <w:r w:rsidDel="00000000" w:rsidR="00000000" w:rsidRPr="00000000">
        <w:rPr>
          <w:rFonts w:ascii="DFKai-SB" w:cs="DFKai-SB" w:eastAsia="DFKai-SB" w:hAnsi="DFKai-SB"/>
          <w:sz w:val="28"/>
          <w:szCs w:val="28"/>
          <w:rtl w:val="0"/>
        </w:rPr>
        <w:t xml:space="preserve">以完成提案申請。</w:t>
      </w:r>
    </w:p>
    <w:p w:rsidR="00000000" w:rsidDel="00000000" w:rsidP="00000000" w:rsidRDefault="00000000" w:rsidRPr="00000000" w14:paraId="00000038">
      <w:pPr>
        <w:spacing w:line="400" w:lineRule="auto"/>
        <w:jc w:val="both"/>
        <w:rPr>
          <w:rFonts w:ascii="DFKai-SB" w:cs="DFKai-SB" w:eastAsia="DFKai-SB" w:hAnsi="DFKai-SB"/>
          <w:sz w:val="28"/>
          <w:szCs w:val="28"/>
        </w:rPr>
      </w:pPr>
      <w:r w:rsidDel="00000000" w:rsidR="00000000" w:rsidRPr="00000000">
        <w:rPr>
          <w:rFonts w:ascii="DFKai-SB" w:cs="DFKai-SB" w:eastAsia="DFKai-SB" w:hAnsi="DFKai-SB"/>
          <w:sz w:val="28"/>
          <w:szCs w:val="28"/>
          <w:rtl w:val="0"/>
        </w:rPr>
        <w:t xml:space="preserve">　一、街角館申請表（參照附件一）</w:t>
      </w:r>
    </w:p>
    <w:p w:rsidR="00000000" w:rsidDel="00000000" w:rsidP="00000000" w:rsidRDefault="00000000" w:rsidRPr="00000000" w14:paraId="00000039">
      <w:pPr>
        <w:spacing w:line="400" w:lineRule="auto"/>
        <w:jc w:val="both"/>
        <w:rPr>
          <w:rFonts w:ascii="DFKai-SB" w:cs="DFKai-SB" w:eastAsia="DFKai-SB" w:hAnsi="DFKai-SB"/>
          <w:sz w:val="28"/>
          <w:szCs w:val="28"/>
        </w:rPr>
      </w:pPr>
      <w:r w:rsidDel="00000000" w:rsidR="00000000" w:rsidRPr="00000000">
        <w:rPr>
          <w:rFonts w:ascii="DFKai-SB" w:cs="DFKai-SB" w:eastAsia="DFKai-SB" w:hAnsi="DFKai-SB"/>
          <w:sz w:val="28"/>
          <w:szCs w:val="28"/>
          <w:rtl w:val="0"/>
        </w:rPr>
        <w:t xml:space="preserve">　二、街角館提案計畫</w:t>
      </w:r>
      <w:r w:rsidDel="00000000" w:rsidR="00000000" w:rsidRPr="00000000">
        <w:rPr>
          <w:rFonts w:ascii="DFKai-SB" w:cs="DFKai-SB" w:eastAsia="DFKai-SB" w:hAnsi="DFKai-SB"/>
          <w:b w:val="1"/>
          <w:sz w:val="28"/>
          <w:szCs w:val="28"/>
          <w:rtl w:val="0"/>
        </w:rPr>
        <w:t xml:space="preserve">（參照附件二，須同步提供PPT與PDF檔）</w:t>
      </w:r>
      <w:r w:rsidDel="00000000" w:rsidR="00000000" w:rsidRPr="00000000">
        <w:rPr>
          <w:rFonts w:ascii="DFKai-SB" w:cs="DFKai-SB" w:eastAsia="DFKai-SB" w:hAnsi="DFKai-SB"/>
          <w:sz w:val="28"/>
          <w:szCs w:val="28"/>
          <w:rtl w:val="0"/>
        </w:rPr>
        <w:t xml:space="preserve">。</w:t>
      </w:r>
    </w:p>
    <w:p w:rsidR="00000000" w:rsidDel="00000000" w:rsidP="00000000" w:rsidRDefault="00000000" w:rsidRPr="00000000" w14:paraId="0000003A">
      <w:pPr>
        <w:spacing w:line="400" w:lineRule="auto"/>
        <w:jc w:val="both"/>
        <w:rPr>
          <w:rFonts w:ascii="DFKai-SB" w:cs="DFKai-SB" w:eastAsia="DFKai-SB" w:hAnsi="DFKai-SB"/>
          <w:sz w:val="28"/>
          <w:szCs w:val="28"/>
        </w:rPr>
      </w:pPr>
      <w:bookmarkStart w:colFirst="0" w:colLast="0" w:name="_gjdgxs" w:id="0"/>
      <w:bookmarkEnd w:id="0"/>
      <w:r w:rsidDel="00000000" w:rsidR="00000000" w:rsidRPr="00000000">
        <w:rPr>
          <w:rFonts w:ascii="DFKai-SB" w:cs="DFKai-SB" w:eastAsia="DFKai-SB" w:hAnsi="DFKai-SB"/>
          <w:sz w:val="28"/>
          <w:szCs w:val="28"/>
          <w:rtl w:val="0"/>
        </w:rPr>
        <w:t xml:space="preserve">　三、街角館申請者證明文件</w:t>
      </w:r>
      <w:r w:rsidDel="00000000" w:rsidR="00000000" w:rsidRPr="00000000">
        <w:rPr>
          <w:rFonts w:ascii="DFKai-SB" w:cs="DFKai-SB" w:eastAsia="DFKai-SB" w:hAnsi="DFKai-SB"/>
          <w:b w:val="1"/>
          <w:sz w:val="28"/>
          <w:szCs w:val="28"/>
          <w:rtl w:val="0"/>
        </w:rPr>
        <w:t xml:space="preserve">（須提供清晰圖檔）</w:t>
      </w:r>
      <w:r w:rsidDel="00000000" w:rsidR="00000000" w:rsidRPr="00000000">
        <w:rPr>
          <w:rFonts w:ascii="DFKai-SB" w:cs="DFKai-SB" w:eastAsia="DFKai-SB" w:hAnsi="DFKai-SB"/>
          <w:sz w:val="28"/>
          <w:szCs w:val="28"/>
          <w:rtl w:val="0"/>
        </w:rPr>
        <w:t xml:space="preserve">：</w:t>
      </w:r>
    </w:p>
    <w:p w:rsidR="00000000" w:rsidDel="00000000" w:rsidP="00000000" w:rsidRDefault="00000000" w:rsidRPr="00000000" w14:paraId="0000003B">
      <w:pPr>
        <w:spacing w:line="400" w:lineRule="auto"/>
        <w:ind w:left="1134" w:hanging="1134"/>
        <w:jc w:val="both"/>
        <w:rPr>
          <w:rFonts w:ascii="DFKai-SB" w:cs="DFKai-SB" w:eastAsia="DFKai-SB" w:hAnsi="DFKai-SB"/>
          <w:sz w:val="28"/>
          <w:szCs w:val="28"/>
        </w:rPr>
      </w:pPr>
      <w:r w:rsidDel="00000000" w:rsidR="00000000" w:rsidRPr="00000000">
        <w:rPr>
          <w:rFonts w:ascii="DFKai-SB" w:cs="DFKai-SB" w:eastAsia="DFKai-SB" w:hAnsi="DFKai-SB"/>
          <w:sz w:val="28"/>
          <w:szCs w:val="28"/>
          <w:rtl w:val="0"/>
        </w:rPr>
        <w:t xml:space="preserve">　（一）個人申請，備具申請書並檢附身分證正、反面影本及與建物關係證明文件。</w:t>
      </w:r>
    </w:p>
    <w:p w:rsidR="00000000" w:rsidDel="00000000" w:rsidP="00000000" w:rsidRDefault="00000000" w:rsidRPr="00000000" w14:paraId="0000003C">
      <w:pPr>
        <w:spacing w:line="400" w:lineRule="auto"/>
        <w:jc w:val="both"/>
        <w:rPr>
          <w:rFonts w:ascii="DFKai-SB" w:cs="DFKai-SB" w:eastAsia="DFKai-SB" w:hAnsi="DFKai-SB"/>
          <w:sz w:val="28"/>
          <w:szCs w:val="28"/>
        </w:rPr>
      </w:pPr>
      <w:r w:rsidDel="00000000" w:rsidR="00000000" w:rsidRPr="00000000">
        <w:rPr>
          <w:rFonts w:ascii="DFKai-SB" w:cs="DFKai-SB" w:eastAsia="DFKai-SB" w:hAnsi="DFKai-SB"/>
          <w:sz w:val="28"/>
          <w:szCs w:val="28"/>
          <w:rtl w:val="0"/>
        </w:rPr>
        <w:t xml:space="preserve">  （二）法人或團體申請，由依法立案之代表人備具申請書並檢附立案證書。</w:t>
      </w:r>
    </w:p>
    <w:p w:rsidR="00000000" w:rsidDel="00000000" w:rsidP="00000000" w:rsidRDefault="00000000" w:rsidRPr="00000000" w14:paraId="0000003D">
      <w:pPr>
        <w:spacing w:line="400" w:lineRule="auto"/>
        <w:jc w:val="both"/>
        <w:rPr>
          <w:rFonts w:ascii="DFKai-SB" w:cs="DFKai-SB" w:eastAsia="DFKai-SB" w:hAnsi="DFKai-SB"/>
          <w:sz w:val="28"/>
          <w:szCs w:val="28"/>
        </w:rPr>
      </w:pPr>
      <w:r w:rsidDel="00000000" w:rsidR="00000000" w:rsidRPr="00000000">
        <w:rPr>
          <w:rFonts w:ascii="DFKai-SB" w:cs="DFKai-SB" w:eastAsia="DFKai-SB" w:hAnsi="DFKai-SB"/>
          <w:sz w:val="28"/>
          <w:szCs w:val="28"/>
          <w:rtl w:val="0"/>
        </w:rPr>
        <w:t xml:space="preserve">　四、預計執行街角館計畫地點之空間使用權利書狀（影本）或使用同意書。</w:t>
      </w:r>
    </w:p>
    <w:p w:rsidR="00000000" w:rsidDel="00000000" w:rsidP="00000000" w:rsidRDefault="00000000" w:rsidRPr="00000000" w14:paraId="0000003E">
      <w:pPr>
        <w:spacing w:line="400" w:lineRule="auto"/>
        <w:ind w:left="708" w:hanging="708"/>
        <w:jc w:val="both"/>
        <w:rPr>
          <w:rFonts w:ascii="DFKai-SB" w:cs="DFKai-SB" w:eastAsia="DFKai-SB" w:hAnsi="DFKai-SB"/>
          <w:sz w:val="28"/>
          <w:szCs w:val="28"/>
        </w:rPr>
      </w:pPr>
      <w:r w:rsidDel="00000000" w:rsidR="00000000" w:rsidRPr="00000000">
        <w:rPr>
          <w:rFonts w:ascii="DFKai-SB" w:cs="DFKai-SB" w:eastAsia="DFKai-SB" w:hAnsi="DFKai-SB"/>
          <w:sz w:val="28"/>
          <w:szCs w:val="28"/>
          <w:rtl w:val="0"/>
        </w:rPr>
        <w:t xml:space="preserve">　五、上述各項申請文件資料，文件檔名為：「113年二通街角館＿提案單位名」。不論獲補助與否，一律不退件。</w:t>
      </w:r>
    </w:p>
    <w:p w:rsidR="00000000" w:rsidDel="00000000" w:rsidP="00000000" w:rsidRDefault="00000000" w:rsidRPr="00000000" w14:paraId="0000003F">
      <w:pPr>
        <w:spacing w:after="120" w:before="120" w:line="420" w:lineRule="auto"/>
        <w:jc w:val="both"/>
        <w:rPr>
          <w:rFonts w:ascii="DFKai-SB" w:cs="DFKai-SB" w:eastAsia="DFKai-SB" w:hAnsi="DFKai-SB"/>
          <w:b w:val="1"/>
          <w:sz w:val="28"/>
          <w:szCs w:val="28"/>
          <w:u w:val="single"/>
        </w:rPr>
      </w:pPr>
      <w:r w:rsidDel="00000000" w:rsidR="00000000" w:rsidRPr="00000000">
        <w:rPr>
          <w:rFonts w:ascii="DFKai-SB" w:cs="DFKai-SB" w:eastAsia="DFKai-SB" w:hAnsi="DFKai-SB"/>
          <w:b w:val="1"/>
          <w:sz w:val="28"/>
          <w:szCs w:val="28"/>
          <w:u w:val="single"/>
          <w:rtl w:val="0"/>
        </w:rPr>
        <w:t xml:space="preserve">柒、審查程序</w:t>
      </w:r>
    </w:p>
    <w:p w:rsidR="00000000" w:rsidDel="00000000" w:rsidP="00000000" w:rsidRDefault="00000000" w:rsidRPr="00000000" w14:paraId="00000040">
      <w:pPr>
        <w:spacing w:line="400" w:lineRule="auto"/>
        <w:jc w:val="both"/>
        <w:rPr>
          <w:rFonts w:ascii="DFKai-SB" w:cs="DFKai-SB" w:eastAsia="DFKai-SB" w:hAnsi="DFKai-SB"/>
          <w:sz w:val="28"/>
          <w:szCs w:val="28"/>
        </w:rPr>
      </w:pPr>
      <w:r w:rsidDel="00000000" w:rsidR="00000000" w:rsidRPr="00000000">
        <w:rPr>
          <w:rFonts w:ascii="DFKai-SB" w:cs="DFKai-SB" w:eastAsia="DFKai-SB" w:hAnsi="DFKai-SB"/>
          <w:sz w:val="28"/>
          <w:szCs w:val="28"/>
          <w:rtl w:val="0"/>
        </w:rPr>
        <w:t xml:space="preserve">　分為初審及複審二階段：</w:t>
      </w:r>
    </w:p>
    <w:p w:rsidR="00000000" w:rsidDel="00000000" w:rsidP="00000000" w:rsidRDefault="00000000" w:rsidRPr="00000000" w14:paraId="00000041">
      <w:pPr>
        <w:spacing w:line="400" w:lineRule="auto"/>
        <w:ind w:left="848" w:hanging="848"/>
        <w:jc w:val="both"/>
        <w:rPr>
          <w:rFonts w:ascii="DFKai-SB" w:cs="DFKai-SB" w:eastAsia="DFKai-SB" w:hAnsi="DFKai-SB"/>
          <w:sz w:val="28"/>
          <w:szCs w:val="28"/>
        </w:rPr>
      </w:pPr>
      <w:r w:rsidDel="00000000" w:rsidR="00000000" w:rsidRPr="00000000">
        <w:rPr>
          <w:rFonts w:ascii="DFKai-SB" w:cs="DFKai-SB" w:eastAsia="DFKai-SB" w:hAnsi="DFKai-SB"/>
          <w:sz w:val="28"/>
          <w:szCs w:val="28"/>
          <w:rtl w:val="0"/>
        </w:rPr>
        <w:t xml:space="preserve">　一、初審：由本局進行書面資料審查。資料短缺或不符者，須於本局通知後3日內補件，逾時未補齊者，視同資格不符。</w:t>
      </w:r>
    </w:p>
    <w:p w:rsidR="00000000" w:rsidDel="00000000" w:rsidP="00000000" w:rsidRDefault="00000000" w:rsidRPr="00000000" w14:paraId="00000042">
      <w:pPr>
        <w:spacing w:line="400" w:lineRule="auto"/>
        <w:ind w:left="848" w:hanging="848"/>
        <w:jc w:val="both"/>
        <w:rPr>
          <w:rFonts w:ascii="DFKai-SB" w:cs="DFKai-SB" w:eastAsia="DFKai-SB" w:hAnsi="DFKai-SB"/>
          <w:sz w:val="28"/>
          <w:szCs w:val="28"/>
        </w:rPr>
      </w:pPr>
      <w:r w:rsidDel="00000000" w:rsidR="00000000" w:rsidRPr="00000000">
        <w:rPr>
          <w:rFonts w:ascii="DFKai-SB" w:cs="DFKai-SB" w:eastAsia="DFKai-SB" w:hAnsi="DFKai-SB"/>
          <w:sz w:val="28"/>
          <w:szCs w:val="28"/>
          <w:rtl w:val="0"/>
        </w:rPr>
        <w:t xml:space="preserve">　二、複審：聘請專家學者組成評審小組辦理審查，必要時得進行現地勘查，另視需要請申請單位派員簡報。審查結果採書面通知，並公布於本局網站。</w:t>
      </w:r>
    </w:p>
    <w:p w:rsidR="00000000" w:rsidDel="00000000" w:rsidP="00000000" w:rsidRDefault="00000000" w:rsidRPr="00000000" w14:paraId="00000043">
      <w:pPr>
        <w:spacing w:line="400" w:lineRule="auto"/>
        <w:jc w:val="both"/>
        <w:rPr>
          <w:rFonts w:ascii="DFKai-SB" w:cs="DFKai-SB" w:eastAsia="DFKai-SB" w:hAnsi="DFKai-SB"/>
          <w:sz w:val="28"/>
          <w:szCs w:val="28"/>
        </w:rPr>
      </w:pPr>
      <w:r w:rsidDel="00000000" w:rsidR="00000000" w:rsidRPr="00000000">
        <w:rPr>
          <w:rFonts w:ascii="DFKai-SB" w:cs="DFKai-SB" w:eastAsia="DFKai-SB" w:hAnsi="DFKai-SB"/>
          <w:sz w:val="28"/>
          <w:szCs w:val="28"/>
          <w:rtl w:val="0"/>
        </w:rPr>
        <w:t xml:space="preserve">　三、評審基準：</w:t>
      </w:r>
    </w:p>
    <w:p w:rsidR="00000000" w:rsidDel="00000000" w:rsidP="00000000" w:rsidRDefault="00000000" w:rsidRPr="00000000" w14:paraId="00000044">
      <w:pPr>
        <w:spacing w:line="400" w:lineRule="auto"/>
        <w:ind w:left="1134" w:hanging="1134"/>
        <w:jc w:val="both"/>
        <w:rPr>
          <w:rFonts w:ascii="DFKai-SB" w:cs="DFKai-SB" w:eastAsia="DFKai-SB" w:hAnsi="DFKai-SB"/>
          <w:sz w:val="28"/>
          <w:szCs w:val="28"/>
        </w:rPr>
      </w:pPr>
      <w:r w:rsidDel="00000000" w:rsidR="00000000" w:rsidRPr="00000000">
        <w:rPr>
          <w:rFonts w:ascii="DFKai-SB" w:cs="DFKai-SB" w:eastAsia="DFKai-SB" w:hAnsi="DFKai-SB"/>
          <w:sz w:val="28"/>
          <w:szCs w:val="28"/>
          <w:rtl w:val="0"/>
        </w:rPr>
        <w:t xml:space="preserve">　（一）策劃專業度(35%)：策劃主題與未來發展構想，可引動舊城區文化議題性。</w:t>
      </w:r>
    </w:p>
    <w:p w:rsidR="00000000" w:rsidDel="00000000" w:rsidP="00000000" w:rsidRDefault="00000000" w:rsidRPr="00000000" w14:paraId="00000045">
      <w:pPr>
        <w:spacing w:line="400" w:lineRule="auto"/>
        <w:ind w:left="1134" w:hanging="1134"/>
        <w:jc w:val="both"/>
        <w:rPr>
          <w:rFonts w:ascii="DFKai-SB" w:cs="DFKai-SB" w:eastAsia="DFKai-SB" w:hAnsi="DFKai-SB"/>
          <w:sz w:val="28"/>
          <w:szCs w:val="28"/>
        </w:rPr>
      </w:pPr>
      <w:r w:rsidDel="00000000" w:rsidR="00000000" w:rsidRPr="00000000">
        <w:rPr>
          <w:rFonts w:ascii="DFKai-SB" w:cs="DFKai-SB" w:eastAsia="DFKai-SB" w:hAnsi="DFKai-SB"/>
          <w:sz w:val="28"/>
          <w:szCs w:val="28"/>
          <w:rtl w:val="0"/>
        </w:rPr>
        <w:t xml:space="preserve">　（二）經營可行性(30%)：可落實執行程度與促進民眾參與，形成永續經營效益。</w:t>
      </w:r>
    </w:p>
    <w:p w:rsidR="00000000" w:rsidDel="00000000" w:rsidP="00000000" w:rsidRDefault="00000000" w:rsidRPr="00000000" w14:paraId="00000046">
      <w:pPr>
        <w:spacing w:line="400" w:lineRule="auto"/>
        <w:jc w:val="both"/>
        <w:rPr>
          <w:rFonts w:ascii="DFKai-SB" w:cs="DFKai-SB" w:eastAsia="DFKai-SB" w:hAnsi="DFKai-SB"/>
          <w:sz w:val="28"/>
          <w:szCs w:val="28"/>
        </w:rPr>
      </w:pPr>
      <w:r w:rsidDel="00000000" w:rsidR="00000000" w:rsidRPr="00000000">
        <w:rPr>
          <w:rFonts w:ascii="DFKai-SB" w:cs="DFKai-SB" w:eastAsia="DFKai-SB" w:hAnsi="DFKai-SB"/>
          <w:sz w:val="28"/>
          <w:szCs w:val="28"/>
          <w:rtl w:val="0"/>
        </w:rPr>
        <w:t xml:space="preserve">　（三）推廣公共性(20%)：與區域資源整合，及政府相關計畫連結合作機制。</w:t>
      </w:r>
    </w:p>
    <w:p w:rsidR="00000000" w:rsidDel="00000000" w:rsidP="00000000" w:rsidRDefault="00000000" w:rsidRPr="00000000" w14:paraId="00000047">
      <w:pPr>
        <w:spacing w:line="400" w:lineRule="auto"/>
        <w:jc w:val="both"/>
        <w:rPr>
          <w:rFonts w:ascii="DFKai-SB" w:cs="DFKai-SB" w:eastAsia="DFKai-SB" w:hAnsi="DFKai-SB"/>
          <w:sz w:val="28"/>
          <w:szCs w:val="28"/>
        </w:rPr>
      </w:pPr>
      <w:r w:rsidDel="00000000" w:rsidR="00000000" w:rsidRPr="00000000">
        <w:rPr>
          <w:rFonts w:ascii="DFKai-SB" w:cs="DFKai-SB" w:eastAsia="DFKai-SB" w:hAnsi="DFKai-SB"/>
          <w:sz w:val="28"/>
          <w:szCs w:val="28"/>
          <w:rtl w:val="0"/>
        </w:rPr>
        <w:t xml:space="preserve">　（四）經費合理性(15%)：經費編列可執行合理程度。</w:t>
      </w:r>
    </w:p>
    <w:p w:rsidR="00000000" w:rsidDel="00000000" w:rsidP="00000000" w:rsidRDefault="00000000" w:rsidRPr="00000000" w14:paraId="00000048">
      <w:pPr>
        <w:spacing w:line="400" w:lineRule="auto"/>
        <w:ind w:left="1134" w:hanging="1134"/>
        <w:jc w:val="both"/>
        <w:rPr>
          <w:rFonts w:ascii="DFKai-SB" w:cs="DFKai-SB" w:eastAsia="DFKai-SB" w:hAnsi="DFKai-SB"/>
          <w:sz w:val="28"/>
          <w:szCs w:val="28"/>
        </w:rPr>
      </w:pPr>
      <w:r w:rsidDel="00000000" w:rsidR="00000000" w:rsidRPr="00000000">
        <w:rPr>
          <w:rFonts w:ascii="DFKai-SB" w:cs="DFKai-SB" w:eastAsia="DFKai-SB" w:hAnsi="DFKai-SB"/>
          <w:sz w:val="28"/>
          <w:szCs w:val="28"/>
          <w:rtl w:val="0"/>
        </w:rPr>
        <w:t xml:space="preserve">　（五）前一年補助案後續執行情況（±5%）。若為第二年申請，本項分數將作為加權總分計算。</w:t>
      </w:r>
    </w:p>
    <w:p w:rsidR="00000000" w:rsidDel="00000000" w:rsidP="00000000" w:rsidRDefault="00000000" w:rsidRPr="00000000" w14:paraId="00000049">
      <w:pPr>
        <w:spacing w:after="120" w:before="120" w:line="420" w:lineRule="auto"/>
        <w:jc w:val="both"/>
        <w:rPr>
          <w:rFonts w:ascii="DFKai-SB" w:cs="DFKai-SB" w:eastAsia="DFKai-SB" w:hAnsi="DFKai-SB"/>
          <w:b w:val="1"/>
          <w:sz w:val="28"/>
          <w:szCs w:val="28"/>
          <w:u w:val="single"/>
        </w:rPr>
      </w:pPr>
      <w:r w:rsidDel="00000000" w:rsidR="00000000" w:rsidRPr="00000000">
        <w:rPr>
          <w:rFonts w:ascii="DFKai-SB" w:cs="DFKai-SB" w:eastAsia="DFKai-SB" w:hAnsi="DFKai-SB"/>
          <w:b w:val="1"/>
          <w:sz w:val="28"/>
          <w:szCs w:val="28"/>
          <w:u w:val="single"/>
          <w:rtl w:val="0"/>
        </w:rPr>
        <w:t xml:space="preserve">捌、經費撥付與核銷</w:t>
      </w:r>
    </w:p>
    <w:p w:rsidR="00000000" w:rsidDel="00000000" w:rsidP="00000000" w:rsidRDefault="00000000" w:rsidRPr="00000000" w14:paraId="0000004A">
      <w:pPr>
        <w:spacing w:line="400" w:lineRule="auto"/>
        <w:jc w:val="both"/>
        <w:rPr>
          <w:rFonts w:ascii="DFKai-SB" w:cs="DFKai-SB" w:eastAsia="DFKai-SB" w:hAnsi="DFKai-SB"/>
          <w:sz w:val="28"/>
          <w:szCs w:val="28"/>
        </w:rPr>
      </w:pPr>
      <w:r w:rsidDel="00000000" w:rsidR="00000000" w:rsidRPr="00000000">
        <w:rPr>
          <w:rFonts w:ascii="DFKai-SB" w:cs="DFKai-SB" w:eastAsia="DFKai-SB" w:hAnsi="DFKai-SB"/>
          <w:sz w:val="28"/>
          <w:szCs w:val="28"/>
          <w:rtl w:val="0"/>
        </w:rPr>
        <w:t xml:space="preserve">　補助經費分二期撥付：</w:t>
      </w:r>
    </w:p>
    <w:p w:rsidR="00000000" w:rsidDel="00000000" w:rsidP="00000000" w:rsidRDefault="00000000" w:rsidRPr="00000000" w14:paraId="0000004B">
      <w:pPr>
        <w:spacing w:line="400" w:lineRule="auto"/>
        <w:ind w:left="848" w:hanging="848"/>
        <w:jc w:val="both"/>
        <w:rPr>
          <w:rFonts w:ascii="DFKai-SB" w:cs="DFKai-SB" w:eastAsia="DFKai-SB" w:hAnsi="DFKai-SB"/>
          <w:sz w:val="28"/>
          <w:szCs w:val="28"/>
        </w:rPr>
      </w:pPr>
      <w:r w:rsidDel="00000000" w:rsidR="00000000" w:rsidRPr="00000000">
        <w:rPr>
          <w:rFonts w:ascii="DFKai-SB" w:cs="DFKai-SB" w:eastAsia="DFKai-SB" w:hAnsi="DFKai-SB"/>
          <w:sz w:val="28"/>
          <w:szCs w:val="28"/>
          <w:rtl w:val="0"/>
        </w:rPr>
        <w:t xml:space="preserve">　一、第一期款：應依核定金額及審查意見，於本局通知期限內（含當日）提送修正計畫書1式3份、電子檔1份至本局審核。經核備同意簽訂補助契約，檢送第一期請款文件，憑撥</w:t>
      </w:r>
      <w:r w:rsidDel="00000000" w:rsidR="00000000" w:rsidRPr="00000000">
        <w:rPr>
          <w:rFonts w:ascii="DFKai-SB" w:cs="DFKai-SB" w:eastAsia="DFKai-SB" w:hAnsi="DFKai-SB"/>
          <w:sz w:val="28"/>
          <w:szCs w:val="28"/>
          <w:u w:val="single"/>
          <w:rtl w:val="0"/>
        </w:rPr>
        <w:t xml:space="preserve">第一期補助款</w:t>
      </w:r>
      <w:r w:rsidDel="00000000" w:rsidR="00000000" w:rsidRPr="00000000">
        <w:rPr>
          <w:rFonts w:ascii="DFKai-SB" w:cs="DFKai-SB" w:eastAsia="DFKai-SB" w:hAnsi="DFKai-SB"/>
          <w:b w:val="1"/>
          <w:sz w:val="28"/>
          <w:szCs w:val="28"/>
          <w:u w:val="single"/>
          <w:rtl w:val="0"/>
        </w:rPr>
        <w:t xml:space="preserve">（補助金額70％）</w:t>
      </w:r>
      <w:r w:rsidDel="00000000" w:rsidR="00000000" w:rsidRPr="00000000">
        <w:rPr>
          <w:rFonts w:ascii="DFKai-SB" w:cs="DFKai-SB" w:eastAsia="DFKai-SB" w:hAnsi="DFKai-SB"/>
          <w:sz w:val="28"/>
          <w:szCs w:val="28"/>
          <w:rtl w:val="0"/>
        </w:rPr>
        <w:t xml:space="preserve">。</w:t>
      </w:r>
    </w:p>
    <w:p w:rsidR="00000000" w:rsidDel="00000000" w:rsidP="00000000" w:rsidRDefault="00000000" w:rsidRPr="00000000" w14:paraId="0000004C">
      <w:pPr>
        <w:spacing w:line="400" w:lineRule="auto"/>
        <w:ind w:left="848" w:hanging="848"/>
        <w:jc w:val="both"/>
        <w:rPr>
          <w:rFonts w:ascii="DFKai-SB" w:cs="DFKai-SB" w:eastAsia="DFKai-SB" w:hAnsi="DFKai-SB"/>
          <w:b w:val="1"/>
          <w:sz w:val="28"/>
          <w:szCs w:val="28"/>
        </w:rPr>
      </w:pPr>
      <w:bookmarkStart w:colFirst="0" w:colLast="0" w:name="_30j0zll" w:id="1"/>
      <w:bookmarkEnd w:id="1"/>
      <w:r w:rsidDel="00000000" w:rsidR="00000000" w:rsidRPr="00000000">
        <w:rPr>
          <w:rFonts w:ascii="DFKai-SB" w:cs="DFKai-SB" w:eastAsia="DFKai-SB" w:hAnsi="DFKai-SB"/>
          <w:sz w:val="28"/>
          <w:szCs w:val="28"/>
          <w:rtl w:val="0"/>
        </w:rPr>
        <w:t xml:space="preserve">　二、第二期款：受補助單位應於契約到期日前函送執行成果報告書1式3份、電子檔1份、第二期款領據、全案支出原始憑證、所得歸戶證明、其他相關成果文件，經本局審核通過後，憑撥</w:t>
      </w:r>
      <w:r w:rsidDel="00000000" w:rsidR="00000000" w:rsidRPr="00000000">
        <w:rPr>
          <w:rFonts w:ascii="DFKai-SB" w:cs="DFKai-SB" w:eastAsia="DFKai-SB" w:hAnsi="DFKai-SB"/>
          <w:sz w:val="28"/>
          <w:szCs w:val="28"/>
          <w:u w:val="single"/>
          <w:rtl w:val="0"/>
        </w:rPr>
        <w:t xml:space="preserve">第二期補助款</w:t>
      </w:r>
      <w:r w:rsidDel="00000000" w:rsidR="00000000" w:rsidRPr="00000000">
        <w:rPr>
          <w:rFonts w:ascii="DFKai-SB" w:cs="DFKai-SB" w:eastAsia="DFKai-SB" w:hAnsi="DFKai-SB"/>
          <w:b w:val="1"/>
          <w:sz w:val="28"/>
          <w:szCs w:val="28"/>
          <w:u w:val="single"/>
          <w:rtl w:val="0"/>
        </w:rPr>
        <w:t xml:space="preserve">（補助金額30％）</w:t>
      </w:r>
      <w:r w:rsidDel="00000000" w:rsidR="00000000" w:rsidRPr="00000000">
        <w:rPr>
          <w:rFonts w:ascii="DFKai-SB" w:cs="DFKai-SB" w:eastAsia="DFKai-SB" w:hAnsi="DFKai-SB"/>
          <w:b w:val="1"/>
          <w:sz w:val="28"/>
          <w:szCs w:val="28"/>
          <w:rtl w:val="0"/>
        </w:rPr>
        <w:t xml:space="preserve">。</w:t>
      </w:r>
    </w:p>
    <w:p w:rsidR="00000000" w:rsidDel="00000000" w:rsidP="00000000" w:rsidRDefault="00000000" w:rsidRPr="00000000" w14:paraId="0000004D">
      <w:pPr>
        <w:spacing w:line="400" w:lineRule="auto"/>
        <w:ind w:left="849" w:hanging="849"/>
        <w:jc w:val="both"/>
        <w:rPr>
          <w:rFonts w:ascii="DFKai-SB" w:cs="DFKai-SB" w:eastAsia="DFKai-SB" w:hAnsi="DFKai-SB"/>
          <w:b w:val="1"/>
          <w:sz w:val="28"/>
          <w:szCs w:val="28"/>
          <w:u w:val="single"/>
        </w:rPr>
      </w:pPr>
      <w:r w:rsidDel="00000000" w:rsidR="00000000" w:rsidRPr="00000000">
        <w:rPr>
          <w:rFonts w:ascii="DFKai-SB" w:cs="DFKai-SB" w:eastAsia="DFKai-SB" w:hAnsi="DFKai-SB"/>
          <w:b w:val="1"/>
          <w:sz w:val="28"/>
          <w:szCs w:val="28"/>
          <w:rtl w:val="0"/>
        </w:rPr>
        <w:t xml:space="preserve">　三</w:t>
      </w:r>
      <w:r w:rsidDel="00000000" w:rsidR="00000000" w:rsidRPr="00000000">
        <w:rPr>
          <w:rFonts w:ascii="DFKai-SB" w:cs="DFKai-SB" w:eastAsia="DFKai-SB" w:hAnsi="DFKai-SB"/>
          <w:sz w:val="28"/>
          <w:szCs w:val="28"/>
          <w:rtl w:val="0"/>
        </w:rPr>
        <w:t xml:space="preserve">、</w:t>
      </w:r>
      <w:r w:rsidDel="00000000" w:rsidR="00000000" w:rsidRPr="00000000">
        <w:rPr>
          <w:rFonts w:ascii="DFKai-SB" w:cs="DFKai-SB" w:eastAsia="DFKai-SB" w:hAnsi="DFKai-SB"/>
          <w:sz w:val="28"/>
          <w:szCs w:val="28"/>
          <w:u w:val="single"/>
          <w:rtl w:val="0"/>
        </w:rPr>
        <w:t xml:space="preserve">受補助單位若未依本局期程繳交與補正相關資料，經本局通知之期限內仍未改善，得撤銷原核定補助，並依實際情形追繳補助款項</w:t>
      </w:r>
      <w:r w:rsidDel="00000000" w:rsidR="00000000" w:rsidRPr="00000000">
        <w:rPr>
          <w:rFonts w:ascii="DFKai-SB" w:cs="DFKai-SB" w:eastAsia="DFKai-SB" w:hAnsi="DFKai-SB"/>
          <w:b w:val="1"/>
          <w:sz w:val="28"/>
          <w:szCs w:val="28"/>
          <w:u w:val="single"/>
          <w:rtl w:val="0"/>
        </w:rPr>
        <w:t xml:space="preserve">。</w:t>
      </w:r>
    </w:p>
    <w:p w:rsidR="00000000" w:rsidDel="00000000" w:rsidP="00000000" w:rsidRDefault="00000000" w:rsidRPr="00000000" w14:paraId="0000004E">
      <w:pPr>
        <w:spacing w:line="400" w:lineRule="auto"/>
        <w:ind w:left="848" w:hanging="848"/>
        <w:jc w:val="both"/>
        <w:rPr>
          <w:rFonts w:ascii="DFKai-SB" w:cs="DFKai-SB" w:eastAsia="DFKai-SB" w:hAnsi="DFKai-SB"/>
          <w:color w:val="ff0000"/>
          <w:sz w:val="28"/>
          <w:szCs w:val="28"/>
          <w:u w:val="single"/>
        </w:rPr>
      </w:pPr>
      <w:r w:rsidDel="00000000" w:rsidR="00000000" w:rsidRPr="00000000">
        <w:rPr>
          <w:rFonts w:ascii="DFKai-SB" w:cs="DFKai-SB" w:eastAsia="DFKai-SB" w:hAnsi="DFKai-SB"/>
          <w:color w:val="ff0000"/>
          <w:sz w:val="28"/>
          <w:szCs w:val="28"/>
          <w:rtl w:val="0"/>
        </w:rPr>
        <w:t xml:space="preserve">　四、</w:t>
      </w:r>
      <w:r w:rsidDel="00000000" w:rsidR="00000000" w:rsidRPr="00000000">
        <w:rPr>
          <w:rFonts w:ascii="DFKai-SB" w:cs="DFKai-SB" w:eastAsia="DFKai-SB" w:hAnsi="DFKai-SB"/>
          <w:b w:val="1"/>
          <w:color w:val="ff0000"/>
          <w:sz w:val="28"/>
          <w:szCs w:val="28"/>
          <w:u w:val="single"/>
          <w:rtl w:val="0"/>
        </w:rPr>
        <w:t xml:space="preserve">修正計畫書經機關核備的項目經費額度異動加總幅度大於核定補助金額15%者，須函報機關同意後始得執行。</w:t>
      </w:r>
      <w:r w:rsidDel="00000000" w:rsidR="00000000" w:rsidRPr="00000000">
        <w:rPr>
          <w:rtl w:val="0"/>
        </w:rPr>
      </w:r>
    </w:p>
    <w:p w:rsidR="00000000" w:rsidDel="00000000" w:rsidP="00000000" w:rsidRDefault="00000000" w:rsidRPr="00000000" w14:paraId="0000004F">
      <w:pPr>
        <w:spacing w:after="120" w:before="120" w:line="420" w:lineRule="auto"/>
        <w:jc w:val="both"/>
        <w:rPr>
          <w:rFonts w:ascii="DFKai-SB" w:cs="DFKai-SB" w:eastAsia="DFKai-SB" w:hAnsi="DFKai-SB"/>
          <w:b w:val="1"/>
          <w:sz w:val="28"/>
          <w:szCs w:val="28"/>
          <w:u w:val="single"/>
        </w:rPr>
      </w:pPr>
      <w:r w:rsidDel="00000000" w:rsidR="00000000" w:rsidRPr="00000000">
        <w:rPr>
          <w:rFonts w:ascii="DFKai-SB" w:cs="DFKai-SB" w:eastAsia="DFKai-SB" w:hAnsi="DFKai-SB"/>
          <w:b w:val="1"/>
          <w:sz w:val="28"/>
          <w:szCs w:val="28"/>
          <w:u w:val="single"/>
          <w:rtl w:val="0"/>
        </w:rPr>
        <w:t xml:space="preserve">玖、街角館義務與資格認定</w:t>
      </w:r>
    </w:p>
    <w:p w:rsidR="00000000" w:rsidDel="00000000" w:rsidP="00000000" w:rsidRDefault="00000000" w:rsidRPr="00000000" w14:paraId="00000050">
      <w:pPr>
        <w:spacing w:line="400" w:lineRule="auto"/>
        <w:ind w:left="283" w:firstLine="0"/>
        <w:jc w:val="both"/>
        <w:rPr>
          <w:rFonts w:ascii="DFKai-SB" w:cs="DFKai-SB" w:eastAsia="DFKai-SB" w:hAnsi="DFKai-SB"/>
          <w:sz w:val="28"/>
          <w:szCs w:val="28"/>
        </w:rPr>
      </w:pPr>
      <w:r w:rsidDel="00000000" w:rsidR="00000000" w:rsidRPr="00000000">
        <w:rPr>
          <w:rFonts w:ascii="DFKai-SB" w:cs="DFKai-SB" w:eastAsia="DFKai-SB" w:hAnsi="DFKai-SB"/>
          <w:sz w:val="28"/>
          <w:szCs w:val="28"/>
          <w:rtl w:val="0"/>
        </w:rPr>
        <w:t xml:space="preserve">　　為提升本計畫公共性，受補助單位並執行符合下列條件者，將於成果展公開頒贈街角館資格認定：</w:t>
      </w:r>
    </w:p>
    <w:p w:rsidR="00000000" w:rsidDel="00000000" w:rsidP="00000000" w:rsidRDefault="00000000" w:rsidRPr="00000000" w14:paraId="00000051">
      <w:pPr>
        <w:spacing w:line="400" w:lineRule="auto"/>
        <w:ind w:left="848" w:hanging="848"/>
        <w:jc w:val="both"/>
        <w:rPr>
          <w:rFonts w:ascii="DFKai-SB" w:cs="DFKai-SB" w:eastAsia="DFKai-SB" w:hAnsi="DFKai-SB"/>
          <w:sz w:val="28"/>
          <w:szCs w:val="28"/>
        </w:rPr>
      </w:pPr>
      <w:r w:rsidDel="00000000" w:rsidR="00000000" w:rsidRPr="00000000">
        <w:rPr>
          <w:rFonts w:ascii="DFKai-SB" w:cs="DFKai-SB" w:eastAsia="DFKai-SB" w:hAnsi="DFKai-SB"/>
          <w:sz w:val="28"/>
          <w:szCs w:val="28"/>
          <w:rtl w:val="0"/>
        </w:rPr>
        <w:t xml:space="preserve">　一、欲申請補助單位，應派員參與提案前基礎輔導、核銷與成果報告等輔導課程。</w:t>
      </w:r>
    </w:p>
    <w:p w:rsidR="00000000" w:rsidDel="00000000" w:rsidP="00000000" w:rsidRDefault="00000000" w:rsidRPr="00000000" w14:paraId="00000052">
      <w:pPr>
        <w:spacing w:line="400" w:lineRule="auto"/>
        <w:ind w:left="848" w:hanging="848"/>
        <w:jc w:val="both"/>
        <w:rPr>
          <w:rFonts w:ascii="DFKai-SB" w:cs="DFKai-SB" w:eastAsia="DFKai-SB" w:hAnsi="DFKai-SB"/>
          <w:sz w:val="28"/>
          <w:szCs w:val="28"/>
          <w:u w:val="single"/>
        </w:rPr>
      </w:pPr>
      <w:r w:rsidDel="00000000" w:rsidR="00000000" w:rsidRPr="00000000">
        <w:rPr>
          <w:rFonts w:ascii="DFKai-SB" w:cs="DFKai-SB" w:eastAsia="DFKai-SB" w:hAnsi="DFKai-SB"/>
          <w:sz w:val="28"/>
          <w:szCs w:val="28"/>
          <w:rtl w:val="0"/>
        </w:rPr>
        <w:t xml:space="preserve">　二、</w:t>
      </w:r>
      <w:r w:rsidDel="00000000" w:rsidR="00000000" w:rsidRPr="00000000">
        <w:rPr>
          <w:rFonts w:ascii="DFKai-SB" w:cs="DFKai-SB" w:eastAsia="DFKai-SB" w:hAnsi="DFKai-SB"/>
          <w:sz w:val="28"/>
          <w:szCs w:val="28"/>
          <w:u w:val="single"/>
          <w:rtl w:val="0"/>
        </w:rPr>
        <w:t xml:space="preserve">審查核定後，受補助街角館應接受專責輔導委員輔導至少3次，包含期初、期中、期末輔導，視實際需求再增加重點輔導。</w:t>
      </w:r>
    </w:p>
    <w:p w:rsidR="00000000" w:rsidDel="00000000" w:rsidP="00000000" w:rsidRDefault="00000000" w:rsidRPr="00000000" w14:paraId="00000053">
      <w:pPr>
        <w:spacing w:line="400" w:lineRule="auto"/>
        <w:ind w:left="848" w:hanging="848"/>
        <w:jc w:val="both"/>
        <w:rPr>
          <w:rFonts w:ascii="DFKai-SB" w:cs="DFKai-SB" w:eastAsia="DFKai-SB" w:hAnsi="DFKai-SB"/>
          <w:sz w:val="28"/>
          <w:szCs w:val="28"/>
        </w:rPr>
      </w:pPr>
      <w:r w:rsidDel="00000000" w:rsidR="00000000" w:rsidRPr="00000000">
        <w:rPr>
          <w:rFonts w:ascii="DFKai-SB" w:cs="DFKai-SB" w:eastAsia="DFKai-SB" w:hAnsi="DFKai-SB"/>
          <w:sz w:val="28"/>
          <w:szCs w:val="28"/>
          <w:rtl w:val="0"/>
        </w:rPr>
        <w:t xml:space="preserve">　三、需參與成果展，並鼓勵參與異業結盟、館際交流等活動規劃，並將參與率列為下一年度審查參考。</w:t>
      </w:r>
    </w:p>
    <w:p w:rsidR="00000000" w:rsidDel="00000000" w:rsidP="00000000" w:rsidRDefault="00000000" w:rsidRPr="00000000" w14:paraId="00000054">
      <w:pPr>
        <w:spacing w:line="400" w:lineRule="auto"/>
        <w:ind w:left="848" w:hanging="848"/>
        <w:jc w:val="both"/>
        <w:rPr>
          <w:rFonts w:ascii="DFKai-SB" w:cs="DFKai-SB" w:eastAsia="DFKai-SB" w:hAnsi="DFKai-SB"/>
          <w:sz w:val="28"/>
          <w:szCs w:val="28"/>
        </w:rPr>
      </w:pPr>
      <w:r w:rsidDel="00000000" w:rsidR="00000000" w:rsidRPr="00000000">
        <w:rPr>
          <w:rFonts w:ascii="DFKai-SB" w:cs="DFKai-SB" w:eastAsia="DFKai-SB" w:hAnsi="DFKai-SB"/>
          <w:sz w:val="28"/>
          <w:szCs w:val="28"/>
          <w:rtl w:val="0"/>
        </w:rPr>
        <w:t xml:space="preserve">　四、應提供具有公共性之服務項目及具親近性之參觀空間，獲補助街角館，</w:t>
      </w:r>
      <w:r w:rsidDel="00000000" w:rsidR="00000000" w:rsidRPr="00000000">
        <w:rPr>
          <w:rFonts w:ascii="DFKai-SB" w:cs="DFKai-SB" w:eastAsia="DFKai-SB" w:hAnsi="DFKai-SB"/>
          <w:sz w:val="28"/>
          <w:szCs w:val="28"/>
          <w:u w:val="single"/>
          <w:rtl w:val="0"/>
        </w:rPr>
        <w:t xml:space="preserve">每週開放時間應至少滿20小時，</w:t>
      </w:r>
      <w:r w:rsidDel="00000000" w:rsidR="00000000" w:rsidRPr="00000000">
        <w:rPr>
          <w:rFonts w:ascii="DFKai-SB" w:cs="DFKai-SB" w:eastAsia="DFKai-SB" w:hAnsi="DFKai-SB"/>
          <w:sz w:val="28"/>
          <w:szCs w:val="28"/>
          <w:rtl w:val="0"/>
        </w:rPr>
        <w:t xml:space="preserve">其門廊空間（如騎樓、店面門口）不能租賃予流動攤販。</w:t>
      </w:r>
    </w:p>
    <w:p w:rsidR="00000000" w:rsidDel="00000000" w:rsidP="00000000" w:rsidRDefault="00000000" w:rsidRPr="00000000" w14:paraId="00000055">
      <w:pPr>
        <w:spacing w:line="400" w:lineRule="auto"/>
        <w:jc w:val="both"/>
        <w:rPr>
          <w:rFonts w:ascii="DFKai-SB" w:cs="DFKai-SB" w:eastAsia="DFKai-SB" w:hAnsi="DFKai-SB"/>
          <w:sz w:val="28"/>
          <w:szCs w:val="28"/>
        </w:rPr>
      </w:pPr>
      <w:r w:rsidDel="00000000" w:rsidR="00000000" w:rsidRPr="00000000">
        <w:rPr>
          <w:rFonts w:ascii="DFKai-SB" w:cs="DFKai-SB" w:eastAsia="DFKai-SB" w:hAnsi="DFKai-SB"/>
          <w:sz w:val="28"/>
          <w:szCs w:val="28"/>
          <w:rtl w:val="0"/>
        </w:rPr>
        <w:t xml:space="preserve">　五、符合上述條件，且營運空間維持本補助項目者，可共享本計畫行銷資源。</w:t>
      </w:r>
    </w:p>
    <w:p w:rsidR="00000000" w:rsidDel="00000000" w:rsidP="00000000" w:rsidRDefault="00000000" w:rsidRPr="00000000" w14:paraId="00000056">
      <w:pPr>
        <w:spacing w:after="120" w:before="120" w:line="420" w:lineRule="auto"/>
        <w:jc w:val="both"/>
        <w:rPr>
          <w:rFonts w:ascii="DFKai-SB" w:cs="DFKai-SB" w:eastAsia="DFKai-SB" w:hAnsi="DFKai-SB"/>
          <w:b w:val="1"/>
          <w:sz w:val="28"/>
          <w:szCs w:val="28"/>
          <w:u w:val="single"/>
        </w:rPr>
      </w:pPr>
      <w:r w:rsidDel="00000000" w:rsidR="00000000" w:rsidRPr="00000000">
        <w:rPr>
          <w:rFonts w:ascii="DFKai-SB" w:cs="DFKai-SB" w:eastAsia="DFKai-SB" w:hAnsi="DFKai-SB"/>
          <w:b w:val="1"/>
          <w:sz w:val="28"/>
          <w:szCs w:val="28"/>
          <w:u w:val="single"/>
          <w:rtl w:val="0"/>
        </w:rPr>
        <w:t xml:space="preserve">拾、考核與評鑑：</w:t>
      </w:r>
    </w:p>
    <w:p w:rsidR="00000000" w:rsidDel="00000000" w:rsidP="00000000" w:rsidRDefault="00000000" w:rsidRPr="00000000" w14:paraId="00000057">
      <w:pPr>
        <w:spacing w:line="400" w:lineRule="auto"/>
        <w:ind w:left="848" w:hanging="848"/>
        <w:jc w:val="both"/>
        <w:rPr>
          <w:rFonts w:ascii="DFKai-SB" w:cs="DFKai-SB" w:eastAsia="DFKai-SB" w:hAnsi="DFKai-SB"/>
          <w:sz w:val="28"/>
          <w:szCs w:val="28"/>
        </w:rPr>
      </w:pPr>
      <w:r w:rsidDel="00000000" w:rsidR="00000000" w:rsidRPr="00000000">
        <w:rPr>
          <w:rFonts w:ascii="DFKai-SB" w:cs="DFKai-SB" w:eastAsia="DFKai-SB" w:hAnsi="DFKai-SB"/>
          <w:sz w:val="28"/>
          <w:szCs w:val="28"/>
          <w:rtl w:val="0"/>
        </w:rPr>
        <w:t xml:space="preserve">　一、經核定補助之申請案，應依計畫內容確實執行，若因計畫變更或因故無法履行，應即函報本局。</w:t>
      </w:r>
    </w:p>
    <w:p w:rsidR="00000000" w:rsidDel="00000000" w:rsidP="00000000" w:rsidRDefault="00000000" w:rsidRPr="00000000" w14:paraId="00000058">
      <w:pPr>
        <w:spacing w:line="400" w:lineRule="auto"/>
        <w:ind w:left="848" w:hanging="848"/>
        <w:jc w:val="both"/>
        <w:rPr>
          <w:rFonts w:ascii="DFKai-SB" w:cs="DFKai-SB" w:eastAsia="DFKai-SB" w:hAnsi="DFKai-SB"/>
          <w:sz w:val="28"/>
          <w:szCs w:val="28"/>
        </w:rPr>
      </w:pPr>
      <w:r w:rsidDel="00000000" w:rsidR="00000000" w:rsidRPr="00000000">
        <w:rPr>
          <w:rFonts w:ascii="DFKai-SB" w:cs="DFKai-SB" w:eastAsia="DFKai-SB" w:hAnsi="DFKai-SB"/>
          <w:sz w:val="28"/>
          <w:szCs w:val="28"/>
          <w:rtl w:val="0"/>
        </w:rPr>
        <w:t xml:space="preserve">　二、本局對補助計畫內容之執行得進行查核，必要時得要求補助者提出計畫執行狀況之報告。</w:t>
      </w:r>
    </w:p>
    <w:p w:rsidR="00000000" w:rsidDel="00000000" w:rsidP="00000000" w:rsidRDefault="00000000" w:rsidRPr="00000000" w14:paraId="00000059">
      <w:pPr>
        <w:spacing w:line="400" w:lineRule="auto"/>
        <w:ind w:left="848" w:hanging="848"/>
        <w:jc w:val="both"/>
        <w:rPr>
          <w:rFonts w:ascii="DFKai-SB" w:cs="DFKai-SB" w:eastAsia="DFKai-SB" w:hAnsi="DFKai-SB"/>
          <w:sz w:val="28"/>
          <w:szCs w:val="28"/>
        </w:rPr>
      </w:pPr>
      <w:r w:rsidDel="00000000" w:rsidR="00000000" w:rsidRPr="00000000">
        <w:rPr>
          <w:rFonts w:ascii="DFKai-SB" w:cs="DFKai-SB" w:eastAsia="DFKai-SB" w:hAnsi="DFKai-SB"/>
          <w:sz w:val="28"/>
          <w:szCs w:val="28"/>
          <w:rtl w:val="0"/>
        </w:rPr>
        <w:t xml:space="preserve">　三、申請人有下列情形之一者，本局得撤銷、變更原核准之補助，或追回全部或部分補助款，情節重大者三年內不得申請本案補助。</w:t>
      </w:r>
    </w:p>
    <w:p w:rsidR="00000000" w:rsidDel="00000000" w:rsidP="00000000" w:rsidRDefault="00000000" w:rsidRPr="00000000" w14:paraId="0000005A">
      <w:pPr>
        <w:spacing w:line="400" w:lineRule="auto"/>
        <w:jc w:val="both"/>
        <w:rPr>
          <w:rFonts w:ascii="DFKai-SB" w:cs="DFKai-SB" w:eastAsia="DFKai-SB" w:hAnsi="DFKai-SB"/>
          <w:sz w:val="28"/>
          <w:szCs w:val="28"/>
        </w:rPr>
      </w:pPr>
      <w:r w:rsidDel="00000000" w:rsidR="00000000" w:rsidRPr="00000000">
        <w:rPr>
          <w:rFonts w:ascii="DFKai-SB" w:cs="DFKai-SB" w:eastAsia="DFKai-SB" w:hAnsi="DFKai-SB"/>
          <w:sz w:val="28"/>
          <w:szCs w:val="28"/>
          <w:rtl w:val="0"/>
        </w:rPr>
        <w:t xml:space="preserve">　（一）檢送之申請資料或其附件有隱匿、虛偽等不實情事。</w:t>
      </w:r>
    </w:p>
    <w:p w:rsidR="00000000" w:rsidDel="00000000" w:rsidP="00000000" w:rsidRDefault="00000000" w:rsidRPr="00000000" w14:paraId="0000005B">
      <w:pPr>
        <w:spacing w:line="400" w:lineRule="auto"/>
        <w:jc w:val="both"/>
        <w:rPr>
          <w:rFonts w:ascii="DFKai-SB" w:cs="DFKai-SB" w:eastAsia="DFKai-SB" w:hAnsi="DFKai-SB"/>
          <w:sz w:val="28"/>
          <w:szCs w:val="28"/>
        </w:rPr>
      </w:pPr>
      <w:r w:rsidDel="00000000" w:rsidR="00000000" w:rsidRPr="00000000">
        <w:rPr>
          <w:rFonts w:ascii="DFKai-SB" w:cs="DFKai-SB" w:eastAsia="DFKai-SB" w:hAnsi="DFKai-SB"/>
          <w:sz w:val="28"/>
          <w:szCs w:val="28"/>
          <w:rtl w:val="0"/>
        </w:rPr>
        <w:t xml:space="preserve">　（二）未依計畫內容確實執行或因故無法執行。</w:t>
      </w:r>
    </w:p>
    <w:p w:rsidR="00000000" w:rsidDel="00000000" w:rsidP="00000000" w:rsidRDefault="00000000" w:rsidRPr="00000000" w14:paraId="0000005C">
      <w:pPr>
        <w:spacing w:line="400" w:lineRule="auto"/>
        <w:jc w:val="both"/>
        <w:rPr>
          <w:rFonts w:ascii="DFKai-SB" w:cs="DFKai-SB" w:eastAsia="DFKai-SB" w:hAnsi="DFKai-SB"/>
          <w:sz w:val="28"/>
          <w:szCs w:val="28"/>
        </w:rPr>
      </w:pPr>
      <w:r w:rsidDel="00000000" w:rsidR="00000000" w:rsidRPr="00000000">
        <w:rPr>
          <w:rFonts w:ascii="DFKai-SB" w:cs="DFKai-SB" w:eastAsia="DFKai-SB" w:hAnsi="DFKai-SB"/>
          <w:sz w:val="28"/>
          <w:szCs w:val="28"/>
          <w:rtl w:val="0"/>
        </w:rPr>
        <w:t xml:space="preserve">　（三）未經本局核准，擅自變更計畫。</w:t>
      </w:r>
    </w:p>
    <w:p w:rsidR="00000000" w:rsidDel="00000000" w:rsidP="00000000" w:rsidRDefault="00000000" w:rsidRPr="00000000" w14:paraId="0000005D">
      <w:pPr>
        <w:spacing w:line="400" w:lineRule="auto"/>
        <w:jc w:val="both"/>
        <w:rPr>
          <w:rFonts w:ascii="DFKai-SB" w:cs="DFKai-SB" w:eastAsia="DFKai-SB" w:hAnsi="DFKai-SB"/>
          <w:sz w:val="28"/>
          <w:szCs w:val="28"/>
        </w:rPr>
      </w:pPr>
      <w:r w:rsidDel="00000000" w:rsidR="00000000" w:rsidRPr="00000000">
        <w:rPr>
          <w:rFonts w:ascii="DFKai-SB" w:cs="DFKai-SB" w:eastAsia="DFKai-SB" w:hAnsi="DFKai-SB"/>
          <w:sz w:val="28"/>
          <w:szCs w:val="28"/>
          <w:rtl w:val="0"/>
        </w:rPr>
        <w:t xml:space="preserve">　（四）其他違背法令之行為者。</w:t>
      </w:r>
    </w:p>
    <w:p w:rsidR="00000000" w:rsidDel="00000000" w:rsidP="00000000" w:rsidRDefault="00000000" w:rsidRPr="00000000" w14:paraId="0000005E">
      <w:pPr>
        <w:spacing w:line="400" w:lineRule="auto"/>
        <w:ind w:left="1134" w:hanging="1134"/>
        <w:jc w:val="both"/>
        <w:rPr>
          <w:rFonts w:ascii="DFKai-SB" w:cs="DFKai-SB" w:eastAsia="DFKai-SB" w:hAnsi="DFKai-SB"/>
          <w:sz w:val="28"/>
          <w:szCs w:val="28"/>
        </w:rPr>
      </w:pPr>
      <w:r w:rsidDel="00000000" w:rsidR="00000000" w:rsidRPr="00000000">
        <w:rPr>
          <w:rFonts w:ascii="DFKai-SB" w:cs="DFKai-SB" w:eastAsia="DFKai-SB" w:hAnsi="DFKai-SB"/>
          <w:sz w:val="28"/>
          <w:szCs w:val="28"/>
          <w:rtl w:val="0"/>
        </w:rPr>
        <w:t xml:space="preserve">　（五）房屋所有權人或租賃任一方變更，不同意繼續執行送審計畫內容者補助款應按月數比例繳回。</w:t>
      </w:r>
    </w:p>
    <w:p w:rsidR="00000000" w:rsidDel="00000000" w:rsidP="00000000" w:rsidRDefault="00000000" w:rsidRPr="00000000" w14:paraId="0000005F">
      <w:pPr>
        <w:spacing w:line="400" w:lineRule="auto"/>
        <w:jc w:val="both"/>
        <w:rPr>
          <w:rFonts w:ascii="DFKai-SB" w:cs="DFKai-SB" w:eastAsia="DFKai-SB" w:hAnsi="DFKai-SB"/>
          <w:sz w:val="28"/>
          <w:szCs w:val="28"/>
        </w:rPr>
      </w:pPr>
      <w:r w:rsidDel="00000000" w:rsidR="00000000" w:rsidRPr="00000000">
        <w:rPr>
          <w:rFonts w:ascii="DFKai-SB" w:cs="DFKai-SB" w:eastAsia="DFKai-SB" w:hAnsi="DFKai-SB"/>
          <w:sz w:val="28"/>
          <w:szCs w:val="28"/>
          <w:rtl w:val="0"/>
        </w:rPr>
        <w:t xml:space="preserve">　（六）申請人無故缺席本計畫相關活動。</w:t>
      </w:r>
    </w:p>
    <w:p w:rsidR="00000000" w:rsidDel="00000000" w:rsidP="00000000" w:rsidRDefault="00000000" w:rsidRPr="00000000" w14:paraId="00000060">
      <w:pPr>
        <w:spacing w:line="400" w:lineRule="auto"/>
        <w:ind w:left="281" w:firstLine="0"/>
        <w:jc w:val="both"/>
        <w:rPr>
          <w:rFonts w:ascii="DFKai-SB" w:cs="DFKai-SB" w:eastAsia="DFKai-SB" w:hAnsi="DFKai-SB"/>
          <w:sz w:val="28"/>
          <w:szCs w:val="28"/>
        </w:rPr>
      </w:pPr>
      <w:r w:rsidDel="00000000" w:rsidR="00000000" w:rsidRPr="00000000">
        <w:rPr>
          <w:rFonts w:ascii="DFKai-SB" w:cs="DFKai-SB" w:eastAsia="DFKai-SB" w:hAnsi="DFKai-SB"/>
          <w:sz w:val="28"/>
          <w:szCs w:val="28"/>
          <w:rtl w:val="0"/>
        </w:rPr>
        <w:t xml:space="preserve">（七）核准補助案，三年內不符補助目的者，經通知限期改善且屆期未改善者。</w:t>
      </w:r>
    </w:p>
    <w:p w:rsidR="00000000" w:rsidDel="00000000" w:rsidP="00000000" w:rsidRDefault="00000000" w:rsidRPr="00000000" w14:paraId="00000061">
      <w:pPr>
        <w:spacing w:after="120" w:before="120" w:line="420" w:lineRule="auto"/>
        <w:jc w:val="both"/>
        <w:rPr>
          <w:rFonts w:ascii="DFKai-SB" w:cs="DFKai-SB" w:eastAsia="DFKai-SB" w:hAnsi="DFKai-SB"/>
          <w:b w:val="1"/>
          <w:sz w:val="28"/>
          <w:szCs w:val="28"/>
          <w:u w:val="single"/>
        </w:rPr>
      </w:pPr>
      <w:r w:rsidDel="00000000" w:rsidR="00000000" w:rsidRPr="00000000">
        <w:rPr>
          <w:rFonts w:ascii="DFKai-SB" w:cs="DFKai-SB" w:eastAsia="DFKai-SB" w:hAnsi="DFKai-SB"/>
          <w:b w:val="1"/>
          <w:sz w:val="28"/>
          <w:szCs w:val="28"/>
          <w:u w:val="single"/>
          <w:rtl w:val="0"/>
        </w:rPr>
        <w:t xml:space="preserve">拾壹、其他事項：</w:t>
      </w:r>
    </w:p>
    <w:p w:rsidR="00000000" w:rsidDel="00000000" w:rsidP="00000000" w:rsidRDefault="00000000" w:rsidRPr="00000000" w14:paraId="00000062">
      <w:pPr>
        <w:spacing w:line="400" w:lineRule="auto"/>
        <w:ind w:left="848" w:hanging="848"/>
        <w:jc w:val="both"/>
        <w:rPr>
          <w:rFonts w:ascii="DFKai-SB" w:cs="DFKai-SB" w:eastAsia="DFKai-SB" w:hAnsi="DFKai-SB"/>
          <w:sz w:val="28"/>
          <w:szCs w:val="28"/>
        </w:rPr>
      </w:pPr>
      <w:r w:rsidDel="00000000" w:rsidR="00000000" w:rsidRPr="00000000">
        <w:rPr>
          <w:rFonts w:ascii="DFKai-SB" w:cs="DFKai-SB" w:eastAsia="DFKai-SB" w:hAnsi="DFKai-SB"/>
          <w:sz w:val="28"/>
          <w:szCs w:val="28"/>
          <w:rtl w:val="0"/>
        </w:rPr>
        <w:t xml:space="preserve">　一、受補助對象執行過程遇有經費不足現象，應自行籌措財源配合，不得追加補助款項。</w:t>
      </w:r>
    </w:p>
    <w:p w:rsidR="00000000" w:rsidDel="00000000" w:rsidP="00000000" w:rsidRDefault="00000000" w:rsidRPr="00000000" w14:paraId="00000063">
      <w:pPr>
        <w:spacing w:line="400" w:lineRule="auto"/>
        <w:ind w:left="848" w:hanging="848"/>
        <w:jc w:val="both"/>
        <w:rPr>
          <w:rFonts w:ascii="DFKai-SB" w:cs="DFKai-SB" w:eastAsia="DFKai-SB" w:hAnsi="DFKai-SB"/>
          <w:sz w:val="28"/>
          <w:szCs w:val="28"/>
        </w:rPr>
      </w:pPr>
      <w:r w:rsidDel="00000000" w:rsidR="00000000" w:rsidRPr="00000000">
        <w:rPr>
          <w:rFonts w:ascii="DFKai-SB" w:cs="DFKai-SB" w:eastAsia="DFKai-SB" w:hAnsi="DFKai-SB"/>
          <w:sz w:val="28"/>
          <w:szCs w:val="28"/>
          <w:rtl w:val="0"/>
        </w:rPr>
        <w:t xml:space="preserve">　二、經核定補助之案件未按規定繳交成果資料、成果資料品質不良或延遲核銷經費等，本局將列為未來補助審核之重要參考。</w:t>
      </w:r>
    </w:p>
    <w:p w:rsidR="00000000" w:rsidDel="00000000" w:rsidP="00000000" w:rsidRDefault="00000000" w:rsidRPr="00000000" w14:paraId="00000064">
      <w:pPr>
        <w:spacing w:line="400" w:lineRule="auto"/>
        <w:ind w:left="848" w:hanging="848"/>
        <w:jc w:val="both"/>
        <w:rPr>
          <w:rFonts w:ascii="DFKai-SB" w:cs="DFKai-SB" w:eastAsia="DFKai-SB" w:hAnsi="DFKai-SB"/>
          <w:sz w:val="28"/>
          <w:szCs w:val="28"/>
        </w:rPr>
      </w:pPr>
      <w:r w:rsidDel="00000000" w:rsidR="00000000" w:rsidRPr="00000000">
        <w:rPr>
          <w:rFonts w:ascii="DFKai-SB" w:cs="DFKai-SB" w:eastAsia="DFKai-SB" w:hAnsi="DFKai-SB"/>
          <w:sz w:val="28"/>
          <w:szCs w:val="28"/>
          <w:rtl w:val="0"/>
        </w:rPr>
        <w:t xml:space="preserve">　三、相關文宣，除合約另有規定外，應於明顯處載明本局為指導單位，相關宣傳、記者會、活動、工作坊、講座及開閉幕儀式等內容，應於活動兩星期前通知本局。</w:t>
      </w:r>
    </w:p>
    <w:p w:rsidR="00000000" w:rsidDel="00000000" w:rsidP="00000000" w:rsidRDefault="00000000" w:rsidRPr="00000000" w14:paraId="00000065">
      <w:pPr>
        <w:spacing w:line="400" w:lineRule="auto"/>
        <w:ind w:left="848" w:hanging="848"/>
        <w:jc w:val="both"/>
        <w:rPr>
          <w:rFonts w:ascii="DFKai-SB" w:cs="DFKai-SB" w:eastAsia="DFKai-SB" w:hAnsi="DFKai-SB"/>
          <w:sz w:val="28"/>
          <w:szCs w:val="28"/>
        </w:rPr>
      </w:pPr>
      <w:r w:rsidDel="00000000" w:rsidR="00000000" w:rsidRPr="00000000">
        <w:rPr>
          <w:rFonts w:ascii="DFKai-SB" w:cs="DFKai-SB" w:eastAsia="DFKai-SB" w:hAnsi="DFKai-SB"/>
          <w:sz w:val="28"/>
          <w:szCs w:val="28"/>
          <w:rtl w:val="0"/>
        </w:rPr>
        <w:t xml:space="preserve">　四、公益性回饋內容應明確標示，如入口、門牌或網路宣傳頁面等明顯處，以供民眾利用。</w:t>
      </w:r>
    </w:p>
    <w:p w:rsidR="00000000" w:rsidDel="00000000" w:rsidP="00000000" w:rsidRDefault="00000000" w:rsidRPr="00000000" w14:paraId="00000066">
      <w:pPr>
        <w:spacing w:line="400" w:lineRule="auto"/>
        <w:ind w:left="848" w:hanging="848"/>
        <w:jc w:val="both"/>
        <w:rPr>
          <w:rFonts w:ascii="DFKai-SB" w:cs="DFKai-SB" w:eastAsia="DFKai-SB" w:hAnsi="DFKai-SB"/>
          <w:sz w:val="28"/>
          <w:szCs w:val="28"/>
        </w:rPr>
      </w:pPr>
      <w:r w:rsidDel="00000000" w:rsidR="00000000" w:rsidRPr="00000000">
        <w:rPr>
          <w:rFonts w:ascii="DFKai-SB" w:cs="DFKai-SB" w:eastAsia="DFKai-SB" w:hAnsi="DFKai-SB"/>
          <w:sz w:val="28"/>
          <w:szCs w:val="28"/>
          <w:rtl w:val="0"/>
        </w:rPr>
        <w:t xml:space="preserve">　五、本案所需經費如因法定程序全部或一部分未取得預算，得終止契約或依取得預算之額度調整工作項目內容。</w:t>
      </w:r>
    </w:p>
    <w:p w:rsidR="00000000" w:rsidDel="00000000" w:rsidP="00000000" w:rsidRDefault="00000000" w:rsidRPr="00000000" w14:paraId="00000067">
      <w:pPr>
        <w:spacing w:line="400" w:lineRule="auto"/>
        <w:jc w:val="both"/>
        <w:rPr>
          <w:rFonts w:ascii="DFKai-SB" w:cs="DFKai-SB" w:eastAsia="DFKai-SB" w:hAnsi="DFKai-SB"/>
          <w:sz w:val="28"/>
          <w:szCs w:val="28"/>
        </w:rPr>
      </w:pPr>
      <w:r w:rsidDel="00000000" w:rsidR="00000000" w:rsidRPr="00000000">
        <w:rPr>
          <w:rFonts w:ascii="DFKai-SB" w:cs="DFKai-SB" w:eastAsia="DFKai-SB" w:hAnsi="DFKai-SB"/>
          <w:sz w:val="28"/>
          <w:szCs w:val="28"/>
          <w:rtl w:val="0"/>
        </w:rPr>
        <w:t xml:space="preserve">　六、本計畫如有未盡事宜，得由本局隨時補充公告之。</w:t>
      </w:r>
    </w:p>
    <w:p w:rsidR="00000000" w:rsidDel="00000000" w:rsidP="00000000" w:rsidRDefault="00000000" w:rsidRPr="00000000" w14:paraId="00000068">
      <w:pPr>
        <w:spacing w:line="400" w:lineRule="auto"/>
        <w:jc w:val="both"/>
        <w:rPr>
          <w:rFonts w:ascii="DFKai-SB" w:cs="DFKai-SB" w:eastAsia="DFKai-SB" w:hAnsi="DFKai-SB"/>
          <w:sz w:val="28"/>
          <w:szCs w:val="28"/>
        </w:rPr>
      </w:pPr>
      <w:r w:rsidDel="00000000" w:rsidR="00000000" w:rsidRPr="00000000">
        <w:rPr>
          <w:rtl w:val="0"/>
        </w:rPr>
      </w:r>
    </w:p>
    <w:p w:rsidR="00000000" w:rsidDel="00000000" w:rsidP="00000000" w:rsidRDefault="00000000" w:rsidRPr="00000000" w14:paraId="00000069">
      <w:pPr>
        <w:spacing w:after="120" w:before="120" w:line="420" w:lineRule="auto"/>
        <w:jc w:val="both"/>
        <w:rPr>
          <w:rFonts w:ascii="DFKai-SB" w:cs="DFKai-SB" w:eastAsia="DFKai-SB" w:hAnsi="DFKai-SB"/>
          <w:b w:val="1"/>
          <w:sz w:val="28"/>
          <w:szCs w:val="28"/>
          <w:u w:val="single"/>
        </w:rPr>
      </w:pPr>
      <w:r w:rsidDel="00000000" w:rsidR="00000000" w:rsidRPr="00000000">
        <w:rPr>
          <w:rFonts w:ascii="DFKai-SB" w:cs="DFKai-SB" w:eastAsia="DFKai-SB" w:hAnsi="DFKai-SB"/>
          <w:b w:val="1"/>
          <w:sz w:val="28"/>
          <w:szCs w:val="28"/>
          <w:u w:val="single"/>
          <w:rtl w:val="0"/>
        </w:rPr>
        <w:t xml:space="preserve">拾貳、諮詢窗口：</w:t>
      </w:r>
    </w:p>
    <w:p w:rsidR="00000000" w:rsidDel="00000000" w:rsidP="00000000" w:rsidRDefault="00000000" w:rsidRPr="00000000" w14:paraId="0000006A">
      <w:pPr>
        <w:spacing w:line="400" w:lineRule="auto"/>
        <w:ind w:left="848" w:hanging="848"/>
        <w:jc w:val="both"/>
        <w:rPr>
          <w:rFonts w:ascii="DFKai-SB" w:cs="DFKai-SB" w:eastAsia="DFKai-SB" w:hAnsi="DFKai-SB"/>
          <w:sz w:val="28"/>
          <w:szCs w:val="28"/>
        </w:rPr>
      </w:pPr>
      <w:r w:rsidDel="00000000" w:rsidR="00000000" w:rsidRPr="00000000">
        <w:rPr>
          <w:rFonts w:ascii="DFKai-SB" w:cs="DFKai-SB" w:eastAsia="DFKai-SB" w:hAnsi="DFKai-SB"/>
          <w:sz w:val="28"/>
          <w:szCs w:val="28"/>
          <w:rtl w:val="0"/>
        </w:rPr>
        <w:t xml:space="preserve">  一、計畫主持人／孫小姐 </w:t>
      </w:r>
    </w:p>
    <w:p w:rsidR="00000000" w:rsidDel="00000000" w:rsidP="00000000" w:rsidRDefault="00000000" w:rsidRPr="00000000" w14:paraId="0000006B">
      <w:pPr>
        <w:spacing w:line="400" w:lineRule="auto"/>
        <w:ind w:left="847" w:firstLine="2.9999999999999716"/>
        <w:jc w:val="both"/>
        <w:rPr>
          <w:rFonts w:ascii="DFKai-SB" w:cs="DFKai-SB" w:eastAsia="DFKai-SB" w:hAnsi="DFKai-SB"/>
          <w:sz w:val="28"/>
          <w:szCs w:val="28"/>
        </w:rPr>
      </w:pPr>
      <w:r w:rsidDel="00000000" w:rsidR="00000000" w:rsidRPr="00000000">
        <w:rPr>
          <w:rFonts w:ascii="DFKai-SB" w:cs="DFKai-SB" w:eastAsia="DFKai-SB" w:hAnsi="DFKai-SB"/>
          <w:sz w:val="28"/>
          <w:szCs w:val="28"/>
          <w:rtl w:val="0"/>
        </w:rPr>
        <w:t xml:space="preserve">聯絡電話：0937-510769</w:t>
      </w:r>
    </w:p>
    <w:p w:rsidR="00000000" w:rsidDel="00000000" w:rsidP="00000000" w:rsidRDefault="00000000" w:rsidRPr="00000000" w14:paraId="0000006C">
      <w:pPr>
        <w:spacing w:line="400" w:lineRule="auto"/>
        <w:ind w:left="847" w:firstLine="2.9999999999999716"/>
        <w:jc w:val="both"/>
        <w:rPr>
          <w:rFonts w:ascii="DFKai-SB" w:cs="DFKai-SB" w:eastAsia="DFKai-SB" w:hAnsi="DFKai-SB"/>
          <w:sz w:val="28"/>
          <w:szCs w:val="28"/>
        </w:rPr>
      </w:pPr>
      <w:r w:rsidDel="00000000" w:rsidR="00000000" w:rsidRPr="00000000">
        <w:rPr>
          <w:rFonts w:ascii="DFKai-SB" w:cs="DFKai-SB" w:eastAsia="DFKai-SB" w:hAnsi="DFKai-SB"/>
          <w:sz w:val="28"/>
          <w:szCs w:val="28"/>
          <w:rtl w:val="0"/>
        </w:rPr>
        <w:t xml:space="preserve">E-mail：outsiderinchiayi@gmail.com</w:t>
      </w:r>
    </w:p>
    <w:p w:rsidR="00000000" w:rsidDel="00000000" w:rsidP="00000000" w:rsidRDefault="00000000" w:rsidRPr="00000000" w14:paraId="0000006D">
      <w:pPr>
        <w:spacing w:line="400" w:lineRule="auto"/>
        <w:ind w:left="847" w:firstLine="2.9999999999999716"/>
        <w:jc w:val="both"/>
        <w:rPr>
          <w:rFonts w:ascii="DFKai-SB" w:cs="DFKai-SB" w:eastAsia="DFKai-SB" w:hAnsi="DFKai-SB"/>
          <w:sz w:val="28"/>
          <w:szCs w:val="28"/>
        </w:rPr>
      </w:pPr>
      <w:r w:rsidDel="00000000" w:rsidR="00000000" w:rsidRPr="00000000">
        <w:rPr>
          <w:rFonts w:ascii="DFKai-SB" w:cs="DFKai-SB" w:eastAsia="DFKai-SB" w:hAnsi="DFKai-SB"/>
          <w:sz w:val="28"/>
          <w:szCs w:val="28"/>
          <w:rtl w:val="0"/>
        </w:rPr>
        <w:t xml:space="preserve">專案助理／蔡小姐 </w:t>
      </w:r>
    </w:p>
    <w:p w:rsidR="00000000" w:rsidDel="00000000" w:rsidP="00000000" w:rsidRDefault="00000000" w:rsidRPr="00000000" w14:paraId="0000006E">
      <w:pPr>
        <w:spacing w:line="400" w:lineRule="auto"/>
        <w:ind w:left="847" w:firstLine="2.9999999999999716"/>
        <w:jc w:val="both"/>
        <w:rPr>
          <w:rFonts w:ascii="DFKai-SB" w:cs="DFKai-SB" w:eastAsia="DFKai-SB" w:hAnsi="DFKai-SB"/>
          <w:sz w:val="28"/>
          <w:szCs w:val="28"/>
        </w:rPr>
      </w:pPr>
      <w:r w:rsidDel="00000000" w:rsidR="00000000" w:rsidRPr="00000000">
        <w:rPr>
          <w:rFonts w:ascii="DFKai-SB" w:cs="DFKai-SB" w:eastAsia="DFKai-SB" w:hAnsi="DFKai-SB"/>
          <w:sz w:val="28"/>
          <w:szCs w:val="28"/>
          <w:rtl w:val="0"/>
        </w:rPr>
        <w:t xml:space="preserve">聯絡電話：0905-967323</w:t>
      </w:r>
    </w:p>
    <w:p w:rsidR="00000000" w:rsidDel="00000000" w:rsidP="00000000" w:rsidRDefault="00000000" w:rsidRPr="00000000" w14:paraId="0000006F">
      <w:pPr>
        <w:spacing w:line="400" w:lineRule="auto"/>
        <w:ind w:left="847" w:firstLine="2.9999999999999716"/>
        <w:jc w:val="both"/>
        <w:rPr>
          <w:rFonts w:ascii="DFKai-SB" w:cs="DFKai-SB" w:eastAsia="DFKai-SB" w:hAnsi="DFKai-SB"/>
          <w:sz w:val="28"/>
          <w:szCs w:val="28"/>
        </w:rPr>
      </w:pPr>
      <w:r w:rsidDel="00000000" w:rsidR="00000000" w:rsidRPr="00000000">
        <w:rPr>
          <w:rFonts w:ascii="DFKai-SB" w:cs="DFKai-SB" w:eastAsia="DFKai-SB" w:hAnsi="DFKai-SB"/>
          <w:sz w:val="28"/>
          <w:szCs w:val="28"/>
          <w:rtl w:val="0"/>
        </w:rPr>
        <w:t xml:space="preserve">E-mail：eaumi404@gmail.com</w:t>
      </w:r>
    </w:p>
    <w:p w:rsidR="00000000" w:rsidDel="00000000" w:rsidP="00000000" w:rsidRDefault="00000000" w:rsidRPr="00000000" w14:paraId="00000070">
      <w:pPr>
        <w:spacing w:line="400" w:lineRule="auto"/>
        <w:ind w:left="848" w:hanging="848"/>
        <w:jc w:val="both"/>
        <w:rPr>
          <w:rFonts w:ascii="DFKai-SB" w:cs="DFKai-SB" w:eastAsia="DFKai-SB" w:hAnsi="DFKai-SB"/>
          <w:sz w:val="28"/>
          <w:szCs w:val="28"/>
        </w:rPr>
      </w:pPr>
      <w:r w:rsidDel="00000000" w:rsidR="00000000" w:rsidRPr="00000000">
        <w:rPr>
          <w:rFonts w:ascii="DFKai-SB" w:cs="DFKai-SB" w:eastAsia="DFKai-SB" w:hAnsi="DFKai-SB"/>
          <w:sz w:val="28"/>
          <w:szCs w:val="28"/>
          <w:rtl w:val="0"/>
        </w:rPr>
        <w:t xml:space="preserve">  二、嘉義市政府文化局博物館科／蕭小姐</w:t>
      </w:r>
    </w:p>
    <w:p w:rsidR="00000000" w:rsidDel="00000000" w:rsidP="00000000" w:rsidRDefault="00000000" w:rsidRPr="00000000" w14:paraId="00000071">
      <w:pPr>
        <w:spacing w:line="400" w:lineRule="auto"/>
        <w:ind w:left="847" w:firstLine="2.9999999999999716"/>
        <w:jc w:val="both"/>
        <w:rPr>
          <w:rFonts w:ascii="DFKai-SB" w:cs="DFKai-SB" w:eastAsia="DFKai-SB" w:hAnsi="DFKai-SB"/>
          <w:sz w:val="28"/>
          <w:szCs w:val="28"/>
        </w:rPr>
      </w:pPr>
      <w:r w:rsidDel="00000000" w:rsidR="00000000" w:rsidRPr="00000000">
        <w:rPr>
          <w:rFonts w:ascii="DFKai-SB" w:cs="DFKai-SB" w:eastAsia="DFKai-SB" w:hAnsi="DFKai-SB"/>
          <w:sz w:val="28"/>
          <w:szCs w:val="28"/>
          <w:rtl w:val="0"/>
        </w:rPr>
        <w:t xml:space="preserve">聯絡電話：05-2788225分機903（週一至週五9:00-17:00）</w:t>
      </w:r>
    </w:p>
    <w:p w:rsidR="00000000" w:rsidDel="00000000" w:rsidP="00000000" w:rsidRDefault="00000000" w:rsidRPr="00000000" w14:paraId="00000072">
      <w:pPr>
        <w:spacing w:line="400" w:lineRule="auto"/>
        <w:ind w:left="847" w:firstLine="2.9999999999999716"/>
        <w:jc w:val="both"/>
        <w:rPr>
          <w:rFonts w:ascii="DFKai-SB" w:cs="DFKai-SB" w:eastAsia="DFKai-SB" w:hAnsi="DFKai-SB"/>
          <w:sz w:val="28"/>
          <w:szCs w:val="28"/>
        </w:rPr>
      </w:pPr>
      <w:r w:rsidDel="00000000" w:rsidR="00000000" w:rsidRPr="00000000">
        <w:rPr>
          <w:rFonts w:ascii="DFKai-SB" w:cs="DFKai-SB" w:eastAsia="DFKai-SB" w:hAnsi="DFKai-SB"/>
          <w:sz w:val="28"/>
          <w:szCs w:val="28"/>
          <w:rtl w:val="0"/>
        </w:rPr>
        <w:t xml:space="preserve">E-mail：ily415@ems.chiayi.gov.tw</w:t>
      </w:r>
    </w:p>
    <w:p w:rsidR="00000000" w:rsidDel="00000000" w:rsidP="00000000" w:rsidRDefault="00000000" w:rsidRPr="00000000" w14:paraId="00000073">
      <w:pPr>
        <w:spacing w:after="120" w:before="120" w:line="420" w:lineRule="auto"/>
        <w:jc w:val="both"/>
        <w:rPr>
          <w:rFonts w:ascii="DFKai-SB" w:cs="DFKai-SB" w:eastAsia="DFKai-SB" w:hAnsi="DFKai-SB"/>
          <w:b w:val="1"/>
          <w:sz w:val="28"/>
          <w:szCs w:val="28"/>
          <w:u w:val="single"/>
        </w:rPr>
        <w:sectPr>
          <w:footerReference r:id="rId7" w:type="default"/>
          <w:pgSz w:h="16838" w:w="11906" w:orient="portrait"/>
          <w:pgMar w:bottom="1440" w:top="1440" w:left="1080" w:right="1080" w:header="851" w:footer="992"/>
          <w:pgNumType w:start="1"/>
        </w:sectPr>
      </w:pPr>
      <w:r w:rsidDel="00000000" w:rsidR="00000000" w:rsidRPr="00000000">
        <w:rPr>
          <w:rtl w:val="0"/>
        </w:rPr>
      </w:r>
    </w:p>
    <w:p w:rsidR="00000000" w:rsidDel="00000000" w:rsidP="00000000" w:rsidRDefault="00000000" w:rsidRPr="00000000" w14:paraId="00000074">
      <w:pPr>
        <w:rPr>
          <w:rFonts w:ascii="DFKai-SB" w:cs="DFKai-SB" w:eastAsia="DFKai-SB" w:hAnsi="DFKai-SB"/>
          <w:b w:val="1"/>
        </w:rPr>
      </w:pPr>
      <w:r w:rsidDel="00000000" w:rsidR="00000000" w:rsidRPr="00000000">
        <w:rPr>
          <w:rFonts w:ascii="DFKai-SB" w:cs="DFKai-SB" w:eastAsia="DFKai-SB" w:hAnsi="DFKai-SB"/>
          <w:b w:val="1"/>
          <w:rtl w:val="0"/>
        </w:rPr>
        <w:t xml:space="preserve">【附件一】提案計畫書</w:t>
      </w:r>
    </w:p>
    <w:p w:rsidR="00000000" w:rsidDel="00000000" w:rsidP="00000000" w:rsidRDefault="00000000" w:rsidRPr="00000000" w14:paraId="00000075">
      <w:pPr>
        <w:rPr>
          <w:rFonts w:ascii="DFKai-SB" w:cs="DFKai-SB" w:eastAsia="DFKai-SB" w:hAnsi="DFKai-SB"/>
        </w:rPr>
      </w:pPr>
      <w:r w:rsidDel="00000000" w:rsidR="00000000" w:rsidRPr="00000000">
        <w:rPr>
          <w:rtl w:val="0"/>
        </w:rPr>
      </w:r>
    </w:p>
    <w:p w:rsidR="00000000" w:rsidDel="00000000" w:rsidP="00000000" w:rsidRDefault="00000000" w:rsidRPr="00000000" w14:paraId="00000076">
      <w:pPr>
        <w:rPr>
          <w:rFonts w:ascii="DFKai-SB" w:cs="DFKai-SB" w:eastAsia="DFKai-SB" w:hAnsi="DFKai-SB"/>
        </w:rPr>
      </w:pPr>
      <w:r w:rsidDel="00000000" w:rsidR="00000000" w:rsidRPr="00000000">
        <w:rPr>
          <w:rtl w:val="0"/>
        </w:rPr>
      </w:r>
    </w:p>
    <w:p w:rsidR="00000000" w:rsidDel="00000000" w:rsidP="00000000" w:rsidRDefault="00000000" w:rsidRPr="00000000" w14:paraId="00000077">
      <w:pPr>
        <w:rPr>
          <w:rFonts w:ascii="DFKai-SB" w:cs="DFKai-SB" w:eastAsia="DFKai-SB" w:hAnsi="DFKai-SB"/>
        </w:rPr>
      </w:pPr>
      <w:r w:rsidDel="00000000" w:rsidR="00000000" w:rsidRPr="00000000">
        <w:rPr>
          <w:rtl w:val="0"/>
        </w:rPr>
      </w:r>
    </w:p>
    <w:p w:rsidR="00000000" w:rsidDel="00000000" w:rsidP="00000000" w:rsidRDefault="00000000" w:rsidRPr="00000000" w14:paraId="00000078">
      <w:pPr>
        <w:rPr>
          <w:rFonts w:ascii="DFKai-SB" w:cs="DFKai-SB" w:eastAsia="DFKai-SB" w:hAnsi="DFKai-SB"/>
        </w:rPr>
      </w:pPr>
      <w:r w:rsidDel="00000000" w:rsidR="00000000" w:rsidRPr="00000000">
        <w:rPr>
          <w:rtl w:val="0"/>
        </w:rPr>
      </w:r>
    </w:p>
    <w:p w:rsidR="00000000" w:rsidDel="00000000" w:rsidP="00000000" w:rsidRDefault="00000000" w:rsidRPr="00000000" w14:paraId="00000079">
      <w:pPr>
        <w:rPr>
          <w:rFonts w:ascii="DFKai-SB" w:cs="DFKai-SB" w:eastAsia="DFKai-SB" w:hAnsi="DFKai-SB"/>
        </w:rPr>
      </w:pPr>
      <w:r w:rsidDel="00000000" w:rsidR="00000000" w:rsidRPr="00000000">
        <w:rPr>
          <w:rtl w:val="0"/>
        </w:rPr>
      </w:r>
    </w:p>
    <w:p w:rsidR="00000000" w:rsidDel="00000000" w:rsidP="00000000" w:rsidRDefault="00000000" w:rsidRPr="00000000" w14:paraId="0000007A">
      <w:pPr>
        <w:rPr>
          <w:rFonts w:ascii="DFKai-SB" w:cs="DFKai-SB" w:eastAsia="DFKai-SB" w:hAnsi="DFKai-SB"/>
        </w:rPr>
      </w:pPr>
      <w:r w:rsidDel="00000000" w:rsidR="00000000" w:rsidRPr="00000000">
        <w:rPr>
          <w:rtl w:val="0"/>
        </w:rPr>
      </w:r>
    </w:p>
    <w:p w:rsidR="00000000" w:rsidDel="00000000" w:rsidP="00000000" w:rsidRDefault="00000000" w:rsidRPr="00000000" w14:paraId="0000007B">
      <w:pPr>
        <w:rPr>
          <w:rFonts w:ascii="DFKai-SB" w:cs="DFKai-SB" w:eastAsia="DFKai-SB" w:hAnsi="DFKai-SB"/>
        </w:rPr>
      </w:pPr>
      <w:r w:rsidDel="00000000" w:rsidR="00000000" w:rsidRPr="00000000">
        <w:rPr>
          <w:rtl w:val="0"/>
        </w:rPr>
      </w:r>
    </w:p>
    <w:p w:rsidR="00000000" w:rsidDel="00000000" w:rsidP="00000000" w:rsidRDefault="00000000" w:rsidRPr="00000000" w14:paraId="0000007C">
      <w:pPr>
        <w:jc w:val="center"/>
        <w:rPr>
          <w:rFonts w:ascii="DFKai-SB" w:cs="DFKai-SB" w:eastAsia="DFKai-SB" w:hAnsi="DFKai-SB"/>
          <w:b w:val="1"/>
          <w:sz w:val="36"/>
          <w:szCs w:val="36"/>
        </w:rPr>
      </w:pPr>
      <w:r w:rsidDel="00000000" w:rsidR="00000000" w:rsidRPr="00000000">
        <w:rPr>
          <w:rFonts w:ascii="DFKai-SB" w:cs="DFKai-SB" w:eastAsia="DFKai-SB" w:hAnsi="DFKai-SB"/>
          <w:b w:val="1"/>
          <w:sz w:val="36"/>
          <w:szCs w:val="36"/>
          <w:rtl w:val="0"/>
        </w:rPr>
        <w:t xml:space="preserve">113年度嘉義市二通生活圈街角館營造補助計畫</w:t>
      </w:r>
    </w:p>
    <w:p w:rsidR="00000000" w:rsidDel="00000000" w:rsidP="00000000" w:rsidRDefault="00000000" w:rsidRPr="00000000" w14:paraId="0000007D">
      <w:pPr>
        <w:jc w:val="center"/>
        <w:rPr>
          <w:rFonts w:ascii="DFKai-SB" w:cs="DFKai-SB" w:eastAsia="DFKai-SB" w:hAnsi="DFKai-SB"/>
          <w:b w:val="1"/>
          <w:sz w:val="36"/>
          <w:szCs w:val="36"/>
        </w:rPr>
      </w:pPr>
      <w:r w:rsidDel="00000000" w:rsidR="00000000" w:rsidRPr="00000000">
        <w:rPr>
          <w:rFonts w:ascii="DFKai-SB" w:cs="DFKai-SB" w:eastAsia="DFKai-SB" w:hAnsi="DFKai-SB"/>
          <w:b w:val="1"/>
          <w:sz w:val="36"/>
          <w:szCs w:val="36"/>
          <w:rtl w:val="0"/>
        </w:rPr>
        <w:t xml:space="preserve">提案計畫書</w:t>
      </w:r>
    </w:p>
    <w:p w:rsidR="00000000" w:rsidDel="00000000" w:rsidP="00000000" w:rsidRDefault="00000000" w:rsidRPr="00000000" w14:paraId="0000007E">
      <w:pPr>
        <w:jc w:val="center"/>
        <w:rPr>
          <w:rFonts w:ascii="DFKai-SB" w:cs="DFKai-SB" w:eastAsia="DFKai-SB" w:hAnsi="DFKai-SB"/>
          <w:b w:val="1"/>
          <w:sz w:val="40"/>
          <w:szCs w:val="40"/>
        </w:rPr>
      </w:pPr>
      <w:r w:rsidDel="00000000" w:rsidR="00000000" w:rsidRPr="00000000">
        <w:rPr>
          <w:rtl w:val="0"/>
        </w:rPr>
      </w:r>
    </w:p>
    <w:p w:rsidR="00000000" w:rsidDel="00000000" w:rsidP="00000000" w:rsidRDefault="00000000" w:rsidRPr="00000000" w14:paraId="0000007F">
      <w:pPr>
        <w:jc w:val="center"/>
        <w:rPr>
          <w:rFonts w:ascii="DFKai-SB" w:cs="DFKai-SB" w:eastAsia="DFKai-SB" w:hAnsi="DFKai-SB"/>
          <w:b w:val="1"/>
          <w:sz w:val="40"/>
          <w:szCs w:val="40"/>
        </w:rPr>
      </w:pPr>
      <w:r w:rsidDel="00000000" w:rsidR="00000000" w:rsidRPr="00000000">
        <w:rPr>
          <w:rtl w:val="0"/>
        </w:rPr>
      </w:r>
    </w:p>
    <w:p w:rsidR="00000000" w:rsidDel="00000000" w:rsidP="00000000" w:rsidRDefault="00000000" w:rsidRPr="00000000" w14:paraId="00000080">
      <w:pPr>
        <w:jc w:val="center"/>
        <w:rPr>
          <w:rFonts w:ascii="DFKai-SB" w:cs="DFKai-SB" w:eastAsia="DFKai-SB" w:hAnsi="DFKai-SB"/>
          <w:b w:val="1"/>
          <w:sz w:val="40"/>
          <w:szCs w:val="40"/>
        </w:rPr>
      </w:pPr>
      <w:r w:rsidDel="00000000" w:rsidR="00000000" w:rsidRPr="00000000">
        <w:rPr>
          <w:rtl w:val="0"/>
        </w:rPr>
      </w:r>
    </w:p>
    <w:p w:rsidR="00000000" w:rsidDel="00000000" w:rsidP="00000000" w:rsidRDefault="00000000" w:rsidRPr="00000000" w14:paraId="00000081">
      <w:pPr>
        <w:jc w:val="center"/>
        <w:rPr>
          <w:rFonts w:ascii="DFKai-SB" w:cs="DFKai-SB" w:eastAsia="DFKai-SB" w:hAnsi="DFKai-SB"/>
          <w:b w:val="1"/>
          <w:sz w:val="40"/>
          <w:szCs w:val="40"/>
        </w:rPr>
      </w:pPr>
      <w:r w:rsidDel="00000000" w:rsidR="00000000" w:rsidRPr="00000000">
        <w:rPr>
          <w:rFonts w:ascii="DFKai-SB" w:cs="DFKai-SB" w:eastAsia="DFKai-SB" w:hAnsi="DFKai-SB"/>
          <w:b w:val="1"/>
          <w:sz w:val="40"/>
          <w:szCs w:val="40"/>
          <w:rtl w:val="0"/>
        </w:rPr>
        <w:t xml:space="preserve">計畫主題：(提案單位自行命名)</w:t>
      </w:r>
    </w:p>
    <w:p w:rsidR="00000000" w:rsidDel="00000000" w:rsidP="00000000" w:rsidRDefault="00000000" w:rsidRPr="00000000" w14:paraId="00000082">
      <w:pPr>
        <w:jc w:val="center"/>
        <w:rPr>
          <w:rFonts w:ascii="DFKai-SB" w:cs="DFKai-SB" w:eastAsia="DFKai-SB" w:hAnsi="DFKai-SB"/>
        </w:rPr>
      </w:pPr>
      <w:r w:rsidDel="00000000" w:rsidR="00000000" w:rsidRPr="00000000">
        <w:rPr>
          <w:rtl w:val="0"/>
        </w:rPr>
      </w:r>
    </w:p>
    <w:p w:rsidR="00000000" w:rsidDel="00000000" w:rsidP="00000000" w:rsidRDefault="00000000" w:rsidRPr="00000000" w14:paraId="00000083">
      <w:pPr>
        <w:jc w:val="center"/>
        <w:rPr>
          <w:rFonts w:ascii="DFKai-SB" w:cs="DFKai-SB" w:eastAsia="DFKai-SB" w:hAnsi="DFKai-SB"/>
        </w:rPr>
      </w:pPr>
      <w:r w:rsidDel="00000000" w:rsidR="00000000" w:rsidRPr="00000000">
        <w:rPr>
          <w:rtl w:val="0"/>
        </w:rPr>
      </w:r>
    </w:p>
    <w:p w:rsidR="00000000" w:rsidDel="00000000" w:rsidP="00000000" w:rsidRDefault="00000000" w:rsidRPr="00000000" w14:paraId="00000084">
      <w:pPr>
        <w:jc w:val="center"/>
        <w:rPr>
          <w:rFonts w:ascii="DFKai-SB" w:cs="DFKai-SB" w:eastAsia="DFKai-SB" w:hAnsi="DFKai-SB"/>
        </w:rPr>
      </w:pPr>
      <w:r w:rsidDel="00000000" w:rsidR="00000000" w:rsidRPr="00000000">
        <w:rPr>
          <w:rtl w:val="0"/>
        </w:rPr>
      </w:r>
    </w:p>
    <w:p w:rsidR="00000000" w:rsidDel="00000000" w:rsidP="00000000" w:rsidRDefault="00000000" w:rsidRPr="00000000" w14:paraId="00000085">
      <w:pPr>
        <w:jc w:val="center"/>
        <w:rPr>
          <w:rFonts w:ascii="DFKai-SB" w:cs="DFKai-SB" w:eastAsia="DFKai-SB" w:hAnsi="DFKai-SB"/>
        </w:rPr>
      </w:pPr>
      <w:r w:rsidDel="00000000" w:rsidR="00000000" w:rsidRPr="00000000">
        <w:rPr>
          <w:rtl w:val="0"/>
        </w:rPr>
      </w:r>
    </w:p>
    <w:p w:rsidR="00000000" w:rsidDel="00000000" w:rsidP="00000000" w:rsidRDefault="00000000" w:rsidRPr="00000000" w14:paraId="00000086">
      <w:pPr>
        <w:jc w:val="center"/>
        <w:rPr>
          <w:rFonts w:ascii="DFKai-SB" w:cs="DFKai-SB" w:eastAsia="DFKai-SB" w:hAnsi="DFKai-SB"/>
        </w:rPr>
      </w:pPr>
      <w:r w:rsidDel="00000000" w:rsidR="00000000" w:rsidRPr="00000000">
        <w:rPr>
          <w:rtl w:val="0"/>
        </w:rPr>
      </w:r>
    </w:p>
    <w:p w:rsidR="00000000" w:rsidDel="00000000" w:rsidP="00000000" w:rsidRDefault="00000000" w:rsidRPr="00000000" w14:paraId="00000087">
      <w:pPr>
        <w:jc w:val="center"/>
        <w:rPr>
          <w:rFonts w:ascii="DFKai-SB" w:cs="DFKai-SB" w:eastAsia="DFKai-SB" w:hAnsi="DFKai-SB"/>
        </w:rPr>
      </w:pPr>
      <w:r w:rsidDel="00000000" w:rsidR="00000000" w:rsidRPr="00000000">
        <w:rPr>
          <w:rtl w:val="0"/>
        </w:rPr>
      </w:r>
    </w:p>
    <w:p w:rsidR="00000000" w:rsidDel="00000000" w:rsidP="00000000" w:rsidRDefault="00000000" w:rsidRPr="00000000" w14:paraId="00000088">
      <w:pPr>
        <w:jc w:val="center"/>
        <w:rPr>
          <w:rFonts w:ascii="DFKai-SB" w:cs="DFKai-SB" w:eastAsia="DFKai-SB" w:hAnsi="DFKai-SB"/>
        </w:rPr>
      </w:pPr>
      <w:r w:rsidDel="00000000" w:rsidR="00000000" w:rsidRPr="00000000">
        <w:rPr>
          <w:rtl w:val="0"/>
        </w:rPr>
      </w:r>
    </w:p>
    <w:p w:rsidR="00000000" w:rsidDel="00000000" w:rsidP="00000000" w:rsidRDefault="00000000" w:rsidRPr="00000000" w14:paraId="00000089">
      <w:pPr>
        <w:jc w:val="center"/>
        <w:rPr>
          <w:rFonts w:ascii="DFKai-SB" w:cs="DFKai-SB" w:eastAsia="DFKai-SB" w:hAnsi="DFKai-SB"/>
        </w:rPr>
      </w:pPr>
      <w:r w:rsidDel="00000000" w:rsidR="00000000" w:rsidRPr="00000000">
        <w:rPr>
          <w:rtl w:val="0"/>
        </w:rPr>
      </w:r>
    </w:p>
    <w:p w:rsidR="00000000" w:rsidDel="00000000" w:rsidP="00000000" w:rsidRDefault="00000000" w:rsidRPr="00000000" w14:paraId="0000008A">
      <w:pPr>
        <w:jc w:val="center"/>
        <w:rPr>
          <w:rFonts w:ascii="DFKai-SB" w:cs="DFKai-SB" w:eastAsia="DFKai-SB" w:hAnsi="DFKai-SB"/>
        </w:rPr>
      </w:pPr>
      <w:r w:rsidDel="00000000" w:rsidR="00000000" w:rsidRPr="00000000">
        <w:rPr>
          <w:rtl w:val="0"/>
        </w:rPr>
      </w:r>
    </w:p>
    <w:p w:rsidR="00000000" w:rsidDel="00000000" w:rsidP="00000000" w:rsidRDefault="00000000" w:rsidRPr="00000000" w14:paraId="0000008B">
      <w:pPr>
        <w:jc w:val="center"/>
        <w:rPr>
          <w:rFonts w:ascii="DFKai-SB" w:cs="DFKai-SB" w:eastAsia="DFKai-SB" w:hAnsi="DFKai-SB"/>
        </w:rPr>
      </w:pPr>
      <w:r w:rsidDel="00000000" w:rsidR="00000000" w:rsidRPr="00000000">
        <w:rPr>
          <w:rtl w:val="0"/>
        </w:rPr>
      </w:r>
    </w:p>
    <w:p w:rsidR="00000000" w:rsidDel="00000000" w:rsidP="00000000" w:rsidRDefault="00000000" w:rsidRPr="00000000" w14:paraId="0000008C">
      <w:pPr>
        <w:jc w:val="center"/>
        <w:rPr>
          <w:rFonts w:ascii="DFKai-SB" w:cs="DFKai-SB" w:eastAsia="DFKai-SB" w:hAnsi="DFKai-SB"/>
        </w:rPr>
        <w:sectPr>
          <w:type w:val="nextPage"/>
          <w:pgSz w:h="16838" w:w="11906" w:orient="portrait"/>
          <w:pgMar w:bottom="1440" w:top="1440" w:left="1800" w:right="1800" w:header="851" w:footer="992"/>
        </w:sectPr>
      </w:pPr>
      <w:r w:rsidDel="00000000" w:rsidR="00000000" w:rsidRPr="00000000">
        <w:rPr>
          <w:rFonts w:ascii="DFKai-SB" w:cs="DFKai-SB" w:eastAsia="DFKai-SB" w:hAnsi="DFKai-SB"/>
          <w:rtl w:val="0"/>
        </w:rPr>
        <w:t xml:space="preserve">提案單位：(個人類)提案者姓名／ (團體類)提案單位名稱</w:t>
      </w:r>
    </w:p>
    <w:p w:rsidR="00000000" w:rsidDel="00000000" w:rsidP="00000000" w:rsidRDefault="00000000" w:rsidRPr="00000000" w14:paraId="0000008D">
      <w:pPr>
        <w:jc w:val="center"/>
        <w:rPr>
          <w:rFonts w:ascii="DFKai-SB" w:cs="DFKai-SB" w:eastAsia="DFKai-SB" w:hAnsi="DFKai-SB"/>
          <w:b w:val="1"/>
          <w:sz w:val="28"/>
          <w:szCs w:val="28"/>
        </w:rPr>
      </w:pPr>
      <w:r w:rsidDel="00000000" w:rsidR="00000000" w:rsidRPr="00000000">
        <w:rPr>
          <w:rFonts w:ascii="DFKai-SB" w:cs="DFKai-SB" w:eastAsia="DFKai-SB" w:hAnsi="DFKai-SB"/>
          <w:b w:val="1"/>
          <w:sz w:val="28"/>
          <w:szCs w:val="28"/>
          <w:rtl w:val="0"/>
        </w:rPr>
        <w:t xml:space="preserve">113年度嘉義市二通生活圈街角館營造補助計畫申請表</w:t>
      </w:r>
    </w:p>
    <w:p w:rsidR="00000000" w:rsidDel="00000000" w:rsidP="00000000" w:rsidRDefault="00000000" w:rsidRPr="00000000" w14:paraId="0000008E">
      <w:pPr>
        <w:jc w:val="center"/>
        <w:rPr>
          <w:rFonts w:ascii="DFKai-SB" w:cs="DFKai-SB" w:eastAsia="DFKai-SB" w:hAnsi="DFKai-SB"/>
          <w:b w:val="1"/>
        </w:rPr>
      </w:pPr>
      <w:r w:rsidDel="00000000" w:rsidR="00000000" w:rsidRPr="00000000">
        <w:rPr>
          <w:rtl w:val="0"/>
        </w:rPr>
      </w:r>
    </w:p>
    <w:tbl>
      <w:tblPr>
        <w:tblStyle w:val="Table3"/>
        <w:tblW w:w="9766.0" w:type="dxa"/>
        <w:jc w:val="center"/>
        <w:tblBorders>
          <w:top w:color="000000" w:space="0" w:sz="12" w:val="single"/>
          <w:left w:color="000000" w:space="0" w:sz="12" w:val="single"/>
          <w:bottom w:color="000000" w:space="0" w:sz="12" w:val="single"/>
          <w:right w:color="000000" w:space="0" w:sz="12" w:val="single"/>
          <w:insideH w:color="000000" w:space="0" w:sz="6" w:val="single"/>
          <w:insideV w:color="000000" w:space="0" w:sz="6" w:val="single"/>
        </w:tblBorders>
        <w:tblLayout w:type="fixed"/>
        <w:tblLook w:val="0000"/>
      </w:tblPr>
      <w:tblGrid>
        <w:gridCol w:w="1261"/>
        <w:gridCol w:w="851"/>
        <w:gridCol w:w="960"/>
        <w:gridCol w:w="1790"/>
        <w:gridCol w:w="440"/>
        <w:gridCol w:w="1107"/>
        <w:gridCol w:w="908"/>
        <w:gridCol w:w="2449"/>
        <w:tblGridChange w:id="0">
          <w:tblGrid>
            <w:gridCol w:w="1261"/>
            <w:gridCol w:w="851"/>
            <w:gridCol w:w="960"/>
            <w:gridCol w:w="1790"/>
            <w:gridCol w:w="440"/>
            <w:gridCol w:w="1107"/>
            <w:gridCol w:w="908"/>
            <w:gridCol w:w="2449"/>
          </w:tblGrid>
        </w:tblGridChange>
      </w:tblGrid>
      <w:tr>
        <w:trPr>
          <w:cantSplit w:val="1"/>
          <w:trHeight w:val="512" w:hRule="atLeast"/>
          <w:tblHeader w:val="0"/>
        </w:trPr>
        <w:tc>
          <w:tcPr>
            <w:gridSpan w:val="8"/>
            <w:tcBorders>
              <w:top w:color="000000" w:space="0" w:sz="12" w:val="single"/>
              <w:left w:color="000000" w:space="0" w:sz="12" w:val="single"/>
              <w:bottom w:color="000000" w:space="0" w:sz="12" w:val="single"/>
            </w:tcBorders>
            <w:shd w:fill="fff2cc" w:val="clear"/>
            <w:vAlign w:val="center"/>
          </w:tcPr>
          <w:p w:rsidR="00000000" w:rsidDel="00000000" w:rsidP="00000000" w:rsidRDefault="00000000" w:rsidRPr="00000000" w14:paraId="0000008F">
            <w:pPr>
              <w:spacing w:line="360" w:lineRule="auto"/>
              <w:jc w:val="both"/>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一、申請者介紹</w:t>
            </w:r>
          </w:p>
        </w:tc>
      </w:tr>
      <w:tr>
        <w:trPr>
          <w:cantSplit w:val="0"/>
          <w:trHeight w:val="576" w:hRule="atLeast"/>
          <w:tblHeader w:val="0"/>
        </w:trPr>
        <w:tc>
          <w:tcPr>
            <w:gridSpan w:val="4"/>
            <w:tcBorders>
              <w:top w:color="000000" w:space="0" w:sz="12" w:val="single"/>
              <w:bottom w:color="000000" w:space="0" w:sz="4" w:val="single"/>
            </w:tcBorders>
            <w:vAlign w:val="center"/>
          </w:tcPr>
          <w:p w:rsidR="00000000" w:rsidDel="00000000" w:rsidP="00000000" w:rsidRDefault="00000000" w:rsidRPr="00000000" w14:paraId="00000097">
            <w:pPr>
              <w:spacing w:line="360" w:lineRule="auto"/>
              <w:jc w:val="both"/>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1.申請者：</w:t>
            </w:r>
          </w:p>
          <w:p w:rsidR="00000000" w:rsidDel="00000000" w:rsidP="00000000" w:rsidRDefault="00000000" w:rsidRPr="00000000" w14:paraId="00000098">
            <w:pPr>
              <w:spacing w:before="180" w:line="360" w:lineRule="auto"/>
              <w:jc w:val="both"/>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（姓名或團體、法人組織名稱）</w:t>
            </w:r>
          </w:p>
        </w:tc>
        <w:tc>
          <w:tcPr>
            <w:gridSpan w:val="4"/>
            <w:tcBorders>
              <w:top w:color="000000" w:space="0" w:sz="12" w:val="single"/>
              <w:bottom w:color="000000" w:space="0" w:sz="4" w:val="single"/>
            </w:tcBorders>
            <w:vAlign w:val="center"/>
          </w:tcPr>
          <w:p w:rsidR="00000000" w:rsidDel="00000000" w:rsidP="00000000" w:rsidRDefault="00000000" w:rsidRPr="00000000" w14:paraId="0000009C">
            <w:pPr>
              <w:spacing w:line="360" w:lineRule="auto"/>
              <w:jc w:val="both"/>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2.負責人：職稱　　　　 　姓名</w:t>
            </w:r>
          </w:p>
          <w:p w:rsidR="00000000" w:rsidDel="00000000" w:rsidP="00000000" w:rsidRDefault="00000000" w:rsidRPr="00000000" w14:paraId="0000009D">
            <w:pPr>
              <w:spacing w:before="180" w:line="360" w:lineRule="auto"/>
              <w:jc w:val="both"/>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（限團體、法人組織填寫，</w:t>
            </w:r>
            <w:r w:rsidDel="00000000" w:rsidR="00000000" w:rsidRPr="00000000">
              <w:rPr>
                <w:rFonts w:ascii="DFKai-SB" w:cs="DFKai-SB" w:eastAsia="DFKai-SB" w:hAnsi="DFKai-SB"/>
                <w:sz w:val="20"/>
                <w:szCs w:val="20"/>
                <w:u w:val="single"/>
                <w:rtl w:val="0"/>
              </w:rPr>
              <w:t xml:space="preserve">個人申請免填</w:t>
            </w:r>
            <w:r w:rsidDel="00000000" w:rsidR="00000000" w:rsidRPr="00000000">
              <w:rPr>
                <w:rFonts w:ascii="DFKai-SB" w:cs="DFKai-SB" w:eastAsia="DFKai-SB" w:hAnsi="DFKai-SB"/>
                <w:sz w:val="20"/>
                <w:szCs w:val="20"/>
                <w:rtl w:val="0"/>
              </w:rPr>
              <w:t xml:space="preserve">）</w:t>
            </w:r>
          </w:p>
        </w:tc>
      </w:tr>
      <w:tr>
        <w:trPr>
          <w:cantSplit w:val="0"/>
          <w:trHeight w:val="672" w:hRule="atLeast"/>
          <w:tblHeader w:val="0"/>
        </w:trPr>
        <w:tc>
          <w:tcPr>
            <w:tcBorders>
              <w:top w:color="000000" w:space="0" w:sz="4" w:val="single"/>
              <w:right w:color="000000" w:space="0" w:sz="4" w:val="single"/>
            </w:tcBorders>
            <w:vAlign w:val="center"/>
          </w:tcPr>
          <w:p w:rsidR="00000000" w:rsidDel="00000000" w:rsidP="00000000" w:rsidRDefault="00000000" w:rsidRPr="00000000" w14:paraId="000000A1">
            <w:pPr>
              <w:spacing w:before="180" w:line="360" w:lineRule="auto"/>
              <w:jc w:val="both"/>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身分證字號</w:t>
            </w:r>
          </w:p>
        </w:tc>
        <w:tc>
          <w:tcPr>
            <w:gridSpan w:val="3"/>
            <w:tcBorders>
              <w:top w:color="000000" w:space="0" w:sz="4" w:val="single"/>
              <w:left w:color="000000" w:space="0" w:sz="4" w:val="single"/>
            </w:tcBorders>
            <w:vAlign w:val="center"/>
          </w:tcPr>
          <w:p w:rsidR="00000000" w:rsidDel="00000000" w:rsidP="00000000" w:rsidRDefault="00000000" w:rsidRPr="00000000" w14:paraId="000000A2">
            <w:pPr>
              <w:spacing w:before="180" w:line="360" w:lineRule="auto"/>
              <w:jc w:val="both"/>
              <w:rPr>
                <w:rFonts w:ascii="DFKai-SB" w:cs="DFKai-SB" w:eastAsia="DFKai-SB" w:hAnsi="DFKai-SB"/>
                <w:sz w:val="20"/>
                <w:szCs w:val="20"/>
              </w:rPr>
            </w:pPr>
            <w:r w:rsidDel="00000000" w:rsidR="00000000" w:rsidRPr="00000000">
              <w:rPr>
                <w:rtl w:val="0"/>
              </w:rPr>
            </w:r>
          </w:p>
        </w:tc>
        <w:tc>
          <w:tcPr>
            <w:gridSpan w:val="2"/>
            <w:tcBorders>
              <w:top w:color="000000" w:space="0" w:sz="4" w:val="single"/>
              <w:right w:color="000000" w:space="0" w:sz="4" w:val="single"/>
            </w:tcBorders>
            <w:vAlign w:val="center"/>
          </w:tcPr>
          <w:p w:rsidR="00000000" w:rsidDel="00000000" w:rsidP="00000000" w:rsidRDefault="00000000" w:rsidRPr="00000000" w14:paraId="000000A5">
            <w:pPr>
              <w:spacing w:before="180" w:line="360" w:lineRule="auto"/>
              <w:jc w:val="both"/>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統一編號</w:t>
            </w:r>
          </w:p>
        </w:tc>
        <w:tc>
          <w:tcPr>
            <w:gridSpan w:val="2"/>
            <w:tcBorders>
              <w:top w:color="000000" w:space="0" w:sz="4" w:val="single"/>
              <w:left w:color="000000" w:space="0" w:sz="4" w:val="single"/>
            </w:tcBorders>
            <w:vAlign w:val="center"/>
          </w:tcPr>
          <w:p w:rsidR="00000000" w:rsidDel="00000000" w:rsidP="00000000" w:rsidRDefault="00000000" w:rsidRPr="00000000" w14:paraId="000000A7">
            <w:pPr>
              <w:spacing w:before="180" w:line="360" w:lineRule="auto"/>
              <w:jc w:val="both"/>
              <w:rPr>
                <w:rFonts w:ascii="DFKai-SB" w:cs="DFKai-SB" w:eastAsia="DFKai-SB" w:hAnsi="DFKai-SB"/>
                <w:sz w:val="20"/>
                <w:szCs w:val="20"/>
              </w:rPr>
            </w:pPr>
            <w:r w:rsidDel="00000000" w:rsidR="00000000" w:rsidRPr="00000000">
              <w:rPr>
                <w:rtl w:val="0"/>
              </w:rPr>
            </w:r>
          </w:p>
        </w:tc>
      </w:tr>
      <w:tr>
        <w:trPr>
          <w:cantSplit w:val="0"/>
          <w:trHeight w:val="672" w:hRule="atLeast"/>
          <w:tblHeader w:val="0"/>
        </w:trPr>
        <w:tc>
          <w:tcPr>
            <w:tcBorders>
              <w:top w:color="000000" w:space="0" w:sz="4" w:val="single"/>
              <w:right w:color="000000" w:space="0" w:sz="4" w:val="single"/>
            </w:tcBorders>
            <w:vAlign w:val="center"/>
          </w:tcPr>
          <w:p w:rsidR="00000000" w:rsidDel="00000000" w:rsidP="00000000" w:rsidRDefault="00000000" w:rsidRPr="00000000" w14:paraId="000000A9">
            <w:pPr>
              <w:spacing w:before="180" w:line="360" w:lineRule="auto"/>
              <w:jc w:val="both"/>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計畫聯絡人</w:t>
            </w:r>
          </w:p>
        </w:tc>
        <w:tc>
          <w:tcPr>
            <w:gridSpan w:val="3"/>
            <w:tcBorders>
              <w:top w:color="000000" w:space="0" w:sz="4" w:val="single"/>
              <w:left w:color="000000" w:space="0" w:sz="4" w:val="single"/>
            </w:tcBorders>
            <w:vAlign w:val="center"/>
          </w:tcPr>
          <w:p w:rsidR="00000000" w:rsidDel="00000000" w:rsidP="00000000" w:rsidRDefault="00000000" w:rsidRPr="00000000" w14:paraId="000000AA">
            <w:pPr>
              <w:spacing w:before="180" w:line="360" w:lineRule="auto"/>
              <w:jc w:val="both"/>
              <w:rPr>
                <w:rFonts w:ascii="DFKai-SB" w:cs="DFKai-SB" w:eastAsia="DFKai-SB" w:hAnsi="DFKai-SB"/>
                <w:sz w:val="20"/>
                <w:szCs w:val="20"/>
              </w:rPr>
            </w:pPr>
            <w:r w:rsidDel="00000000" w:rsidR="00000000" w:rsidRPr="00000000">
              <w:rPr>
                <w:rtl w:val="0"/>
              </w:rPr>
            </w:r>
          </w:p>
        </w:tc>
        <w:tc>
          <w:tcPr>
            <w:gridSpan w:val="2"/>
            <w:tcBorders>
              <w:top w:color="000000" w:space="0" w:sz="4" w:val="single"/>
              <w:right w:color="000000" w:space="0" w:sz="4" w:val="single"/>
            </w:tcBorders>
            <w:vAlign w:val="center"/>
          </w:tcPr>
          <w:p w:rsidR="00000000" w:rsidDel="00000000" w:rsidP="00000000" w:rsidRDefault="00000000" w:rsidRPr="00000000" w14:paraId="000000AD">
            <w:pPr>
              <w:spacing w:before="180" w:line="360" w:lineRule="auto"/>
              <w:jc w:val="both"/>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電話 / E-mail</w:t>
            </w:r>
          </w:p>
        </w:tc>
        <w:tc>
          <w:tcPr>
            <w:gridSpan w:val="2"/>
            <w:tcBorders>
              <w:top w:color="000000" w:space="0" w:sz="4" w:val="single"/>
              <w:left w:color="000000" w:space="0" w:sz="4" w:val="single"/>
            </w:tcBorders>
            <w:vAlign w:val="center"/>
          </w:tcPr>
          <w:p w:rsidR="00000000" w:rsidDel="00000000" w:rsidP="00000000" w:rsidRDefault="00000000" w:rsidRPr="00000000" w14:paraId="000000AF">
            <w:pPr>
              <w:spacing w:before="180" w:line="360" w:lineRule="auto"/>
              <w:jc w:val="both"/>
              <w:rPr>
                <w:rFonts w:ascii="DFKai-SB" w:cs="DFKai-SB" w:eastAsia="DFKai-SB" w:hAnsi="DFKai-SB"/>
                <w:sz w:val="20"/>
                <w:szCs w:val="20"/>
              </w:rPr>
            </w:pPr>
            <w:r w:rsidDel="00000000" w:rsidR="00000000" w:rsidRPr="00000000">
              <w:rPr>
                <w:rtl w:val="0"/>
              </w:rPr>
            </w:r>
          </w:p>
        </w:tc>
      </w:tr>
      <w:tr>
        <w:trPr>
          <w:cantSplit w:val="0"/>
          <w:trHeight w:val="672" w:hRule="atLeast"/>
          <w:tblHeader w:val="0"/>
        </w:trPr>
        <w:tc>
          <w:tcPr>
            <w:tcBorders>
              <w:top w:color="000000" w:space="0" w:sz="4" w:val="single"/>
              <w:bottom w:color="000000" w:space="0" w:sz="6" w:val="single"/>
              <w:right w:color="000000" w:space="0" w:sz="4" w:val="single"/>
            </w:tcBorders>
            <w:vAlign w:val="center"/>
          </w:tcPr>
          <w:p w:rsidR="00000000" w:rsidDel="00000000" w:rsidP="00000000" w:rsidRDefault="00000000" w:rsidRPr="00000000" w14:paraId="000000B1">
            <w:pPr>
              <w:spacing w:before="180" w:line="360" w:lineRule="auto"/>
              <w:jc w:val="both"/>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申請者介紹</w:t>
            </w:r>
          </w:p>
          <w:p w:rsidR="00000000" w:rsidDel="00000000" w:rsidP="00000000" w:rsidRDefault="00000000" w:rsidRPr="00000000" w14:paraId="000000B2">
            <w:pPr>
              <w:spacing w:before="180" w:line="360" w:lineRule="auto"/>
              <w:jc w:val="center"/>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(300字內)</w:t>
            </w:r>
          </w:p>
        </w:tc>
        <w:tc>
          <w:tcPr>
            <w:gridSpan w:val="7"/>
            <w:tcBorders>
              <w:top w:color="000000" w:space="0" w:sz="4" w:val="single"/>
              <w:left w:color="000000" w:space="0" w:sz="4" w:val="single"/>
              <w:bottom w:color="000000" w:space="0" w:sz="6" w:val="single"/>
            </w:tcBorders>
            <w:vAlign w:val="center"/>
          </w:tcPr>
          <w:p w:rsidR="00000000" w:rsidDel="00000000" w:rsidP="00000000" w:rsidRDefault="00000000" w:rsidRPr="00000000" w14:paraId="000000B3">
            <w:pPr>
              <w:spacing w:before="180" w:line="360" w:lineRule="auto"/>
              <w:jc w:val="both"/>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（若獲本局核定補助後，將作為新聞發布參考）</w:t>
            </w:r>
          </w:p>
          <w:p w:rsidR="00000000" w:rsidDel="00000000" w:rsidP="00000000" w:rsidRDefault="00000000" w:rsidRPr="00000000" w14:paraId="000000B4">
            <w:pPr>
              <w:spacing w:before="180" w:line="360" w:lineRule="auto"/>
              <w:jc w:val="both"/>
              <w:rPr>
                <w:rFonts w:ascii="DFKai-SB" w:cs="DFKai-SB" w:eastAsia="DFKai-SB" w:hAnsi="DFKai-SB"/>
                <w:sz w:val="20"/>
                <w:szCs w:val="20"/>
              </w:rPr>
            </w:pPr>
            <w:r w:rsidDel="00000000" w:rsidR="00000000" w:rsidRPr="00000000">
              <w:rPr>
                <w:rtl w:val="0"/>
              </w:rPr>
            </w:r>
          </w:p>
          <w:p w:rsidR="00000000" w:rsidDel="00000000" w:rsidP="00000000" w:rsidRDefault="00000000" w:rsidRPr="00000000" w14:paraId="000000B5">
            <w:pPr>
              <w:spacing w:before="180" w:line="360" w:lineRule="auto"/>
              <w:jc w:val="both"/>
              <w:rPr>
                <w:rFonts w:ascii="DFKai-SB" w:cs="DFKai-SB" w:eastAsia="DFKai-SB" w:hAnsi="DFKai-SB"/>
                <w:sz w:val="20"/>
                <w:szCs w:val="20"/>
              </w:rPr>
            </w:pPr>
            <w:r w:rsidDel="00000000" w:rsidR="00000000" w:rsidRPr="00000000">
              <w:rPr>
                <w:rtl w:val="0"/>
              </w:rPr>
            </w:r>
          </w:p>
        </w:tc>
      </w:tr>
      <w:tr>
        <w:trPr>
          <w:cantSplit w:val="1"/>
          <w:trHeight w:val="507" w:hRule="atLeast"/>
          <w:tblHeader w:val="0"/>
        </w:trPr>
        <w:tc>
          <w:tcPr>
            <w:gridSpan w:val="8"/>
            <w:tcBorders>
              <w:top w:color="000000" w:space="0" w:sz="6" w:val="single"/>
              <w:left w:color="000000" w:space="0" w:sz="12" w:val="single"/>
              <w:bottom w:color="000000" w:space="0" w:sz="12" w:val="single"/>
              <w:right w:color="000000" w:space="0" w:sz="12" w:val="single"/>
            </w:tcBorders>
            <w:shd w:fill="fff2cc" w:val="clear"/>
            <w:vAlign w:val="center"/>
          </w:tcPr>
          <w:p w:rsidR="00000000" w:rsidDel="00000000" w:rsidP="00000000" w:rsidRDefault="00000000" w:rsidRPr="00000000" w14:paraId="000000BC">
            <w:pPr>
              <w:spacing w:line="360" w:lineRule="auto"/>
              <w:jc w:val="both"/>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二、申請計畫說明</w:t>
            </w:r>
          </w:p>
        </w:tc>
      </w:tr>
      <w:tr>
        <w:trPr>
          <w:cantSplit w:val="1"/>
          <w:trHeight w:val="737" w:hRule="atLeast"/>
          <w:tblHeader w:val="0"/>
        </w:trPr>
        <w:tc>
          <w:tcPr>
            <w:tcBorders>
              <w:top w:color="000000" w:space="0" w:sz="6" w:val="single"/>
              <w:left w:color="000000" w:space="0" w:sz="12" w:val="single"/>
              <w:bottom w:color="000000" w:space="0" w:sz="12" w:val="single"/>
              <w:right w:color="000000" w:space="0" w:sz="12" w:val="single"/>
            </w:tcBorders>
            <w:vAlign w:val="center"/>
          </w:tcPr>
          <w:p w:rsidR="00000000" w:rsidDel="00000000" w:rsidP="00000000" w:rsidRDefault="00000000" w:rsidRPr="00000000" w14:paraId="000000C4">
            <w:pPr>
              <w:spacing w:line="360" w:lineRule="auto"/>
              <w:jc w:val="both"/>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計畫名稱</w:t>
            </w:r>
          </w:p>
        </w:tc>
        <w:tc>
          <w:tcPr>
            <w:gridSpan w:val="7"/>
            <w:tcBorders>
              <w:top w:color="000000" w:space="0" w:sz="6" w:val="single"/>
              <w:left w:color="000000" w:space="0" w:sz="12" w:val="single"/>
              <w:bottom w:color="000000" w:space="0" w:sz="12" w:val="single"/>
              <w:right w:color="000000" w:space="0" w:sz="12" w:val="single"/>
            </w:tcBorders>
            <w:vAlign w:val="center"/>
          </w:tcPr>
          <w:p w:rsidR="00000000" w:rsidDel="00000000" w:rsidP="00000000" w:rsidRDefault="00000000" w:rsidRPr="00000000" w14:paraId="000000C5">
            <w:pPr>
              <w:spacing w:line="360" w:lineRule="auto"/>
              <w:jc w:val="both"/>
              <w:rPr>
                <w:rFonts w:ascii="DFKai-SB" w:cs="DFKai-SB" w:eastAsia="DFKai-SB" w:hAnsi="DFKai-SB"/>
                <w:sz w:val="20"/>
                <w:szCs w:val="20"/>
              </w:rPr>
            </w:pPr>
            <w:r w:rsidDel="00000000" w:rsidR="00000000" w:rsidRPr="00000000">
              <w:rPr>
                <w:rtl w:val="0"/>
              </w:rPr>
            </w:r>
          </w:p>
        </w:tc>
      </w:tr>
      <w:tr>
        <w:trPr>
          <w:cantSplit w:val="1"/>
          <w:trHeight w:val="397" w:hRule="atLeast"/>
          <w:tblHeader w:val="0"/>
        </w:trPr>
        <w:tc>
          <w:tcPr>
            <w:vMerge w:val="restart"/>
            <w:tcBorders>
              <w:top w:color="000000" w:space="0" w:sz="4" w:val="single"/>
              <w:left w:color="000000" w:space="0" w:sz="12" w:val="single"/>
              <w:bottom w:color="000000" w:space="0" w:sz="4" w:val="single"/>
              <w:right w:color="000000" w:space="0" w:sz="0" w:val="nil"/>
            </w:tcBorders>
            <w:shd w:fill="auto" w:val="clear"/>
            <w:tcMar>
              <w:top w:w="0.0" w:type="dxa"/>
              <w:left w:w="28.0" w:type="dxa"/>
              <w:bottom w:w="0.0" w:type="dxa"/>
              <w:right w:w="28.0" w:type="dxa"/>
            </w:tcMar>
            <w:vAlign w:val="center"/>
          </w:tcPr>
          <w:p w:rsidR="00000000" w:rsidDel="00000000" w:rsidP="00000000" w:rsidRDefault="00000000" w:rsidRPr="00000000" w14:paraId="000000CC">
            <w:pPr>
              <w:widowControl w:val="1"/>
              <w:jc w:val="center"/>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計畫經費</w:t>
            </w:r>
          </w:p>
          <w:p w:rsidR="00000000" w:rsidDel="00000000" w:rsidP="00000000" w:rsidRDefault="00000000" w:rsidRPr="00000000" w14:paraId="000000CD">
            <w:pPr>
              <w:widowControl w:val="1"/>
              <w:jc w:val="center"/>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來源規劃</w:t>
            </w:r>
          </w:p>
          <w:p w:rsidR="00000000" w:rsidDel="00000000" w:rsidP="00000000" w:rsidRDefault="00000000" w:rsidRPr="00000000" w14:paraId="000000CE">
            <w:pPr>
              <w:widowControl w:val="1"/>
              <w:jc w:val="both"/>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(用阿拉伯數字填寫：金額以新臺幣計)</w:t>
            </w:r>
          </w:p>
        </w:tc>
        <w:tc>
          <w:tcPr>
            <w:gridSpan w:val="2"/>
            <w:tcBorders>
              <w:top w:color="000000" w:space="0" w:sz="4" w:val="single"/>
              <w:left w:color="000000" w:space="0" w:sz="12" w:val="single"/>
              <w:bottom w:color="000000" w:space="0" w:sz="4" w:val="single"/>
              <w:right w:color="000000" w:space="0" w:sz="4" w:val="single"/>
            </w:tcBorders>
            <w:shd w:fill="auto" w:val="clear"/>
            <w:tcMar>
              <w:top w:w="0.0" w:type="dxa"/>
              <w:left w:w="28.0" w:type="dxa"/>
              <w:bottom w:w="0.0" w:type="dxa"/>
              <w:right w:w="28.0" w:type="dxa"/>
            </w:tcMar>
            <w:vAlign w:val="center"/>
          </w:tcPr>
          <w:p w:rsidR="00000000" w:rsidDel="00000000" w:rsidP="00000000" w:rsidRDefault="00000000" w:rsidRPr="00000000" w14:paraId="000000CF">
            <w:pPr>
              <w:jc w:val="center"/>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總經費</w:t>
            </w:r>
          </w:p>
        </w:tc>
        <w:tc>
          <w:tcPr>
            <w:gridSpan w:val="3"/>
            <w:tcBorders>
              <w:top w:color="000000" w:space="0" w:sz="4" w:val="single"/>
              <w:left w:color="000000" w:space="0" w:sz="4" w:val="single"/>
              <w:bottom w:color="000000" w:space="0" w:sz="4" w:val="single"/>
              <w:right w:color="000000" w:space="0" w:sz="18" w:val="single"/>
            </w:tcBorders>
            <w:shd w:fill="auto" w:val="clear"/>
            <w:tcMar>
              <w:top w:w="0.0" w:type="dxa"/>
              <w:left w:w="28.0" w:type="dxa"/>
              <w:bottom w:w="0.0" w:type="dxa"/>
              <w:right w:w="28.0" w:type="dxa"/>
            </w:tcMar>
            <w:vAlign w:val="center"/>
          </w:tcPr>
          <w:p w:rsidR="00000000" w:rsidDel="00000000" w:rsidP="00000000" w:rsidRDefault="00000000" w:rsidRPr="00000000" w14:paraId="000000D1">
            <w:pPr>
              <w:ind w:right="240"/>
              <w:jc w:val="right"/>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元</w:t>
            </w:r>
          </w:p>
        </w:tc>
        <w:tc>
          <w:tcPr>
            <w:vMerge w:val="restart"/>
            <w:tcBorders>
              <w:top w:color="000000" w:space="0" w:sz="18" w:val="single"/>
              <w:left w:color="000000" w:space="0" w:sz="18" w:val="single"/>
              <w:bottom w:color="000000" w:space="0" w:sz="18" w:val="single"/>
              <w:right w:color="000000" w:space="0" w:sz="4" w:val="single"/>
            </w:tcBorders>
            <w:shd w:fill="auto" w:val="clear"/>
            <w:tcMar>
              <w:top w:w="0.0" w:type="dxa"/>
              <w:left w:w="28.0" w:type="dxa"/>
              <w:bottom w:w="0.0" w:type="dxa"/>
              <w:right w:w="28.0" w:type="dxa"/>
            </w:tcMar>
            <w:vAlign w:val="center"/>
          </w:tcPr>
          <w:p w:rsidR="00000000" w:rsidDel="00000000" w:rsidP="00000000" w:rsidRDefault="00000000" w:rsidRPr="00000000" w14:paraId="000000D4">
            <w:pPr>
              <w:jc w:val="center"/>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申請</w:t>
            </w:r>
          </w:p>
          <w:p w:rsidR="00000000" w:rsidDel="00000000" w:rsidP="00000000" w:rsidRDefault="00000000" w:rsidRPr="00000000" w14:paraId="000000D5">
            <w:pPr>
              <w:jc w:val="center"/>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補助金額</w:t>
            </w:r>
          </w:p>
        </w:tc>
        <w:tc>
          <w:tcPr>
            <w:vMerge w:val="restart"/>
            <w:tcBorders>
              <w:top w:color="000000" w:space="0" w:sz="18" w:val="single"/>
              <w:left w:color="000000" w:space="0" w:sz="4" w:val="single"/>
              <w:bottom w:color="000000" w:space="0" w:sz="18" w:val="single"/>
              <w:right w:color="000000" w:space="0" w:sz="18" w:val="single"/>
            </w:tcBorders>
            <w:shd w:fill="auto" w:val="clear"/>
            <w:tcMar>
              <w:top w:w="0.0" w:type="dxa"/>
              <w:left w:w="28.0" w:type="dxa"/>
              <w:bottom w:w="0.0" w:type="dxa"/>
              <w:right w:w="28.0" w:type="dxa"/>
            </w:tcMar>
            <w:vAlign w:val="center"/>
          </w:tcPr>
          <w:p w:rsidR="00000000" w:rsidDel="00000000" w:rsidP="00000000" w:rsidRDefault="00000000" w:rsidRPr="00000000" w14:paraId="000000D6">
            <w:pPr>
              <w:ind w:right="240"/>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                   元</w:t>
            </w:r>
          </w:p>
          <w:p w:rsidR="00000000" w:rsidDel="00000000" w:rsidP="00000000" w:rsidRDefault="00000000" w:rsidRPr="00000000" w14:paraId="000000D7">
            <w:pPr>
              <w:ind w:right="240"/>
              <w:jc w:val="right"/>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佔總經費____________%</w:t>
            </w:r>
          </w:p>
        </w:tc>
      </w:tr>
      <w:tr>
        <w:trPr>
          <w:cantSplit w:val="1"/>
          <w:trHeight w:val="397" w:hRule="atLeast"/>
          <w:tblHeader w:val="0"/>
        </w:trPr>
        <w:tc>
          <w:tcPr>
            <w:vMerge w:val="continue"/>
            <w:tcBorders>
              <w:top w:color="000000" w:space="0" w:sz="4" w:val="single"/>
              <w:left w:color="000000" w:space="0" w:sz="12" w:val="single"/>
              <w:bottom w:color="000000" w:space="0" w:sz="4" w:val="single"/>
              <w:right w:color="000000" w:space="0" w:sz="0" w:val="nil"/>
            </w:tcBorders>
            <w:shd w:fill="auto" w:val="clear"/>
            <w:tcMar>
              <w:top w:w="0.0" w:type="dxa"/>
              <w:left w:w="28.0" w:type="dxa"/>
              <w:bottom w:w="0.0" w:type="dxa"/>
              <w:right w:w="28.0" w:type="dxa"/>
            </w:tcMar>
            <w:vAlign w:val="center"/>
          </w:tcPr>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sz w:val="20"/>
                <w:szCs w:val="20"/>
              </w:rPr>
            </w:pPr>
            <w:r w:rsidDel="00000000" w:rsidR="00000000" w:rsidRPr="00000000">
              <w:rPr>
                <w:rtl w:val="0"/>
              </w:rPr>
            </w:r>
          </w:p>
        </w:tc>
        <w:tc>
          <w:tcPr>
            <w:gridSpan w:val="2"/>
            <w:tcBorders>
              <w:top w:color="000000" w:space="0" w:sz="4" w:val="single"/>
              <w:left w:color="000000" w:space="0" w:sz="12" w:val="single"/>
              <w:bottom w:color="000000" w:space="0" w:sz="4" w:val="single"/>
              <w:right w:color="000000" w:space="0" w:sz="4" w:val="single"/>
            </w:tcBorders>
            <w:shd w:fill="auto" w:val="clear"/>
            <w:tcMar>
              <w:top w:w="0.0" w:type="dxa"/>
              <w:left w:w="28.0" w:type="dxa"/>
              <w:bottom w:w="0.0" w:type="dxa"/>
              <w:right w:w="28.0" w:type="dxa"/>
            </w:tcMar>
            <w:vAlign w:val="center"/>
          </w:tcPr>
          <w:p w:rsidR="00000000" w:rsidDel="00000000" w:rsidP="00000000" w:rsidRDefault="00000000" w:rsidRPr="00000000" w14:paraId="000000D9">
            <w:pPr>
              <w:jc w:val="center"/>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自籌經費</w:t>
            </w:r>
          </w:p>
        </w:tc>
        <w:tc>
          <w:tcPr>
            <w:gridSpan w:val="3"/>
            <w:tcBorders>
              <w:top w:color="000000" w:space="0" w:sz="4" w:val="single"/>
              <w:left w:color="000000" w:space="0" w:sz="4" w:val="single"/>
              <w:bottom w:color="000000" w:space="0" w:sz="4" w:val="single"/>
              <w:right w:color="000000" w:space="0" w:sz="18" w:val="single"/>
            </w:tcBorders>
            <w:shd w:fill="auto" w:val="clear"/>
            <w:tcMar>
              <w:top w:w="0.0" w:type="dxa"/>
              <w:left w:w="28.0" w:type="dxa"/>
              <w:bottom w:w="0.0" w:type="dxa"/>
              <w:right w:w="28.0" w:type="dxa"/>
            </w:tcMar>
            <w:vAlign w:val="center"/>
          </w:tcPr>
          <w:p w:rsidR="00000000" w:rsidDel="00000000" w:rsidP="00000000" w:rsidRDefault="00000000" w:rsidRPr="00000000" w14:paraId="000000DB">
            <w:pPr>
              <w:ind w:right="240" w:firstLine="1400"/>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　　　　　　　元</w:t>
            </w:r>
          </w:p>
          <w:p w:rsidR="00000000" w:rsidDel="00000000" w:rsidP="00000000" w:rsidRDefault="00000000" w:rsidRPr="00000000" w14:paraId="000000DC">
            <w:pPr>
              <w:ind w:right="240"/>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佔總經費＿＿＿＿＿＿＿＿＿＿%</w:t>
            </w:r>
          </w:p>
        </w:tc>
        <w:tc>
          <w:tcPr>
            <w:vMerge w:val="continue"/>
            <w:tcBorders>
              <w:top w:color="000000" w:space="0" w:sz="18" w:val="single"/>
              <w:left w:color="000000" w:space="0" w:sz="18" w:val="single"/>
              <w:bottom w:color="000000" w:space="0" w:sz="18" w:val="single"/>
              <w:right w:color="000000" w:space="0" w:sz="4" w:val="single"/>
            </w:tcBorders>
            <w:shd w:fill="auto" w:val="clear"/>
            <w:tcMar>
              <w:top w:w="0.0" w:type="dxa"/>
              <w:left w:w="28.0" w:type="dxa"/>
              <w:bottom w:w="0.0" w:type="dxa"/>
              <w:right w:w="28.0" w:type="dxa"/>
            </w:tcMar>
            <w:vAlign w:val="center"/>
          </w:tcPr>
          <w:p w:rsidR="00000000" w:rsidDel="00000000" w:rsidP="00000000" w:rsidRDefault="00000000" w:rsidRPr="00000000" w14:paraId="000000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sz w:val="20"/>
                <w:szCs w:val="20"/>
              </w:rPr>
            </w:pPr>
            <w:r w:rsidDel="00000000" w:rsidR="00000000" w:rsidRPr="00000000">
              <w:rPr>
                <w:rtl w:val="0"/>
              </w:rPr>
            </w:r>
          </w:p>
        </w:tc>
        <w:tc>
          <w:tcPr>
            <w:vMerge w:val="continue"/>
            <w:tcBorders>
              <w:top w:color="000000" w:space="0" w:sz="18" w:val="single"/>
              <w:left w:color="000000" w:space="0" w:sz="4" w:val="single"/>
              <w:bottom w:color="000000" w:space="0" w:sz="18" w:val="single"/>
              <w:right w:color="000000" w:space="0" w:sz="18" w:val="single"/>
            </w:tcBorders>
            <w:shd w:fill="auto" w:val="clear"/>
            <w:tcMar>
              <w:top w:w="0.0" w:type="dxa"/>
              <w:left w:w="28.0" w:type="dxa"/>
              <w:bottom w:w="0.0" w:type="dxa"/>
              <w:right w:w="28.0" w:type="dxa"/>
            </w:tcMar>
            <w:vAlign w:val="center"/>
          </w:tcPr>
          <w:p w:rsidR="00000000" w:rsidDel="00000000" w:rsidP="00000000" w:rsidRDefault="00000000" w:rsidRPr="00000000" w14:paraId="000000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sz w:val="20"/>
                <w:szCs w:val="20"/>
              </w:rPr>
            </w:pPr>
            <w:r w:rsidDel="00000000" w:rsidR="00000000" w:rsidRPr="00000000">
              <w:rPr>
                <w:rtl w:val="0"/>
              </w:rPr>
            </w:r>
          </w:p>
        </w:tc>
      </w:tr>
      <w:tr>
        <w:trPr>
          <w:cantSplit w:val="1"/>
          <w:trHeight w:val="397" w:hRule="atLeast"/>
          <w:tblHeader w:val="0"/>
        </w:trPr>
        <w:tc>
          <w:tcPr>
            <w:vMerge w:val="continue"/>
            <w:tcBorders>
              <w:top w:color="000000" w:space="0" w:sz="4" w:val="single"/>
              <w:left w:color="000000" w:space="0" w:sz="12" w:val="single"/>
              <w:bottom w:color="000000" w:space="0" w:sz="4" w:val="single"/>
              <w:right w:color="000000" w:space="0" w:sz="0" w:val="nil"/>
            </w:tcBorders>
            <w:shd w:fill="auto" w:val="clear"/>
            <w:tcMar>
              <w:top w:w="0.0" w:type="dxa"/>
              <w:left w:w="28.0" w:type="dxa"/>
              <w:bottom w:w="0.0" w:type="dxa"/>
              <w:right w:w="28.0" w:type="dxa"/>
            </w:tcMar>
            <w:vAlign w:val="center"/>
          </w:tcPr>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sz w:val="20"/>
                <w:szCs w:val="20"/>
              </w:rPr>
            </w:pPr>
            <w:r w:rsidDel="00000000" w:rsidR="00000000" w:rsidRPr="00000000">
              <w:rPr>
                <w:rtl w:val="0"/>
              </w:rPr>
            </w:r>
          </w:p>
        </w:tc>
        <w:tc>
          <w:tcPr>
            <w:gridSpan w:val="2"/>
            <w:vMerge w:val="restart"/>
            <w:tcBorders>
              <w:top w:color="000000" w:space="0" w:sz="4" w:val="single"/>
              <w:left w:color="000000" w:space="0" w:sz="12" w:val="single"/>
              <w:bottom w:color="000000" w:space="0" w:sz="4" w:val="single"/>
              <w:right w:color="000000" w:space="0" w:sz="4" w:val="single"/>
            </w:tcBorders>
            <w:shd w:fill="auto" w:val="clear"/>
            <w:tcMar>
              <w:top w:w="0.0" w:type="dxa"/>
              <w:left w:w="28.0" w:type="dxa"/>
              <w:bottom w:w="0.0" w:type="dxa"/>
              <w:right w:w="28.0" w:type="dxa"/>
            </w:tcMar>
            <w:vAlign w:val="center"/>
          </w:tcPr>
          <w:p w:rsidR="00000000" w:rsidDel="00000000" w:rsidP="00000000" w:rsidRDefault="00000000" w:rsidRPr="00000000" w14:paraId="000000E2">
            <w:pPr>
              <w:jc w:val="center"/>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本案申請其他政府單位補助金額</w:t>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28.0" w:type="dxa"/>
              <w:bottom w:w="0.0" w:type="dxa"/>
              <w:right w:w="28.0" w:type="dxa"/>
            </w:tcMar>
            <w:vAlign w:val="center"/>
          </w:tcPr>
          <w:p w:rsidR="00000000" w:rsidDel="00000000" w:rsidP="00000000" w:rsidRDefault="00000000" w:rsidRPr="00000000" w14:paraId="000000E4">
            <w:pPr>
              <w:jc w:val="center"/>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補助單位名稱</w:t>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28.0" w:type="dxa"/>
              <w:bottom w:w="0.0" w:type="dxa"/>
              <w:right w:w="28.0" w:type="dxa"/>
            </w:tcMar>
            <w:vAlign w:val="center"/>
          </w:tcPr>
          <w:p w:rsidR="00000000" w:rsidDel="00000000" w:rsidP="00000000" w:rsidRDefault="00000000" w:rsidRPr="00000000" w14:paraId="000000E6">
            <w:pPr>
              <w:jc w:val="center"/>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申請金額</w:t>
            </w:r>
          </w:p>
        </w:tc>
        <w:tc>
          <w:tcPr>
            <w:tcBorders>
              <w:top w:color="000000" w:space="0" w:sz="18" w:val="single"/>
              <w:left w:color="000000" w:space="0" w:sz="4" w:val="single"/>
              <w:bottom w:color="000000" w:space="0" w:sz="4" w:val="single"/>
              <w:right w:color="000000" w:space="0" w:sz="12" w:val="single"/>
            </w:tcBorders>
            <w:shd w:fill="auto" w:val="clear"/>
            <w:tcMar>
              <w:top w:w="0.0" w:type="dxa"/>
              <w:left w:w="28.0" w:type="dxa"/>
              <w:bottom w:w="0.0" w:type="dxa"/>
              <w:right w:w="28.0" w:type="dxa"/>
            </w:tcMar>
            <w:vAlign w:val="center"/>
          </w:tcPr>
          <w:p w:rsidR="00000000" w:rsidDel="00000000" w:rsidP="00000000" w:rsidRDefault="00000000" w:rsidRPr="00000000" w14:paraId="000000E8">
            <w:pPr>
              <w:jc w:val="center"/>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申請時間及結果</w:t>
            </w:r>
          </w:p>
        </w:tc>
      </w:tr>
      <w:tr>
        <w:trPr>
          <w:cantSplit w:val="1"/>
          <w:trHeight w:val="397" w:hRule="atLeast"/>
          <w:tblHeader w:val="0"/>
        </w:trPr>
        <w:tc>
          <w:tcPr>
            <w:vMerge w:val="continue"/>
            <w:tcBorders>
              <w:top w:color="000000" w:space="0" w:sz="4" w:val="single"/>
              <w:left w:color="000000" w:space="0" w:sz="12" w:val="single"/>
              <w:bottom w:color="000000" w:space="0" w:sz="4" w:val="single"/>
              <w:right w:color="000000" w:space="0" w:sz="0" w:val="nil"/>
            </w:tcBorders>
            <w:shd w:fill="auto" w:val="clear"/>
            <w:tcMar>
              <w:top w:w="0.0" w:type="dxa"/>
              <w:left w:w="28.0" w:type="dxa"/>
              <w:bottom w:w="0.0" w:type="dxa"/>
              <w:right w:w="28.0" w:type="dxa"/>
            </w:tcMar>
            <w:vAlign w:val="center"/>
          </w:tcPr>
          <w:p w:rsidR="00000000" w:rsidDel="00000000" w:rsidP="00000000" w:rsidRDefault="00000000" w:rsidRPr="00000000" w14:paraId="000000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sz w:val="20"/>
                <w:szCs w:val="20"/>
              </w:rPr>
            </w:pPr>
            <w:r w:rsidDel="00000000" w:rsidR="00000000" w:rsidRPr="00000000">
              <w:rPr>
                <w:rtl w:val="0"/>
              </w:rPr>
            </w:r>
          </w:p>
        </w:tc>
        <w:tc>
          <w:tcPr>
            <w:gridSpan w:val="2"/>
            <w:vMerge w:val="continue"/>
            <w:tcBorders>
              <w:top w:color="000000" w:space="0" w:sz="4" w:val="single"/>
              <w:left w:color="000000" w:space="0" w:sz="12" w:val="single"/>
              <w:bottom w:color="000000" w:space="0" w:sz="4" w:val="single"/>
              <w:right w:color="000000" w:space="0" w:sz="4" w:val="single"/>
            </w:tcBorders>
            <w:shd w:fill="auto" w:val="clear"/>
            <w:tcMar>
              <w:top w:w="0.0" w:type="dxa"/>
              <w:left w:w="28.0" w:type="dxa"/>
              <w:bottom w:w="0.0" w:type="dxa"/>
              <w:right w:w="28.0" w:type="dxa"/>
            </w:tcMar>
            <w:vAlign w:val="center"/>
          </w:tcPr>
          <w:p w:rsidR="00000000" w:rsidDel="00000000" w:rsidP="00000000" w:rsidRDefault="00000000" w:rsidRPr="00000000" w14:paraId="000000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sz w:val="20"/>
                <w:szCs w:val="20"/>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28.0" w:type="dxa"/>
              <w:bottom w:w="0.0" w:type="dxa"/>
              <w:right w:w="28.0" w:type="dxa"/>
            </w:tcMar>
            <w:vAlign w:val="center"/>
          </w:tcPr>
          <w:p w:rsidR="00000000" w:rsidDel="00000000" w:rsidP="00000000" w:rsidRDefault="00000000" w:rsidRPr="00000000" w14:paraId="000000EC">
            <w:pPr>
              <w:jc w:val="center"/>
              <w:rPr>
                <w:rFonts w:ascii="DFKai-SB" w:cs="DFKai-SB" w:eastAsia="DFKai-SB" w:hAnsi="DFKai-SB"/>
                <w:sz w:val="20"/>
                <w:szCs w:val="20"/>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28.0" w:type="dxa"/>
              <w:bottom w:w="0.0" w:type="dxa"/>
              <w:right w:w="28.0" w:type="dxa"/>
            </w:tcMar>
            <w:vAlign w:val="center"/>
          </w:tcPr>
          <w:p w:rsidR="00000000" w:rsidDel="00000000" w:rsidP="00000000" w:rsidRDefault="00000000" w:rsidRPr="00000000" w14:paraId="000000EE">
            <w:pPr>
              <w:jc w:val="center"/>
              <w:rPr>
                <w:rFonts w:ascii="DFKai-SB" w:cs="DFKai-SB" w:eastAsia="DFKai-SB" w:hAnsi="DFKai-SB"/>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12" w:val="single"/>
            </w:tcBorders>
            <w:shd w:fill="auto" w:val="clear"/>
            <w:tcMar>
              <w:top w:w="0.0" w:type="dxa"/>
              <w:left w:w="28.0" w:type="dxa"/>
              <w:bottom w:w="0.0" w:type="dxa"/>
              <w:right w:w="28.0" w:type="dxa"/>
            </w:tcMar>
            <w:vAlign w:val="center"/>
          </w:tcPr>
          <w:p w:rsidR="00000000" w:rsidDel="00000000" w:rsidP="00000000" w:rsidRDefault="00000000" w:rsidRPr="00000000" w14:paraId="000000F0">
            <w:pPr>
              <w:jc w:val="center"/>
              <w:rPr>
                <w:rFonts w:ascii="DFKai-SB" w:cs="DFKai-SB" w:eastAsia="DFKai-SB" w:hAnsi="DFKai-SB"/>
                <w:sz w:val="20"/>
                <w:szCs w:val="20"/>
              </w:rPr>
            </w:pPr>
            <w:r w:rsidDel="00000000" w:rsidR="00000000" w:rsidRPr="00000000">
              <w:rPr>
                <w:rtl w:val="0"/>
              </w:rPr>
            </w:r>
          </w:p>
        </w:tc>
      </w:tr>
      <w:tr>
        <w:trPr>
          <w:cantSplit w:val="1"/>
          <w:trHeight w:val="397" w:hRule="atLeast"/>
          <w:tblHeader w:val="0"/>
        </w:trPr>
        <w:tc>
          <w:tcPr>
            <w:vMerge w:val="continue"/>
            <w:tcBorders>
              <w:top w:color="000000" w:space="0" w:sz="4" w:val="single"/>
              <w:left w:color="000000" w:space="0" w:sz="12" w:val="single"/>
              <w:bottom w:color="000000" w:space="0" w:sz="4" w:val="single"/>
              <w:right w:color="000000" w:space="0" w:sz="0" w:val="nil"/>
            </w:tcBorders>
            <w:shd w:fill="auto" w:val="clear"/>
            <w:tcMar>
              <w:top w:w="0.0" w:type="dxa"/>
              <w:left w:w="28.0" w:type="dxa"/>
              <w:bottom w:w="0.0" w:type="dxa"/>
              <w:right w:w="28.0" w:type="dxa"/>
            </w:tcMar>
            <w:vAlign w:val="center"/>
          </w:tcPr>
          <w:p w:rsidR="00000000" w:rsidDel="00000000" w:rsidP="00000000" w:rsidRDefault="00000000" w:rsidRPr="00000000" w14:paraId="000000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sz w:val="20"/>
                <w:szCs w:val="20"/>
              </w:rPr>
            </w:pPr>
            <w:r w:rsidDel="00000000" w:rsidR="00000000" w:rsidRPr="00000000">
              <w:rPr>
                <w:rtl w:val="0"/>
              </w:rPr>
            </w:r>
          </w:p>
        </w:tc>
        <w:tc>
          <w:tcPr>
            <w:gridSpan w:val="2"/>
            <w:vMerge w:val="continue"/>
            <w:tcBorders>
              <w:top w:color="000000" w:space="0" w:sz="4" w:val="single"/>
              <w:left w:color="000000" w:space="0" w:sz="12" w:val="single"/>
              <w:bottom w:color="000000" w:space="0" w:sz="4" w:val="single"/>
              <w:right w:color="000000" w:space="0" w:sz="4" w:val="single"/>
            </w:tcBorders>
            <w:shd w:fill="auto" w:val="clear"/>
            <w:tcMar>
              <w:top w:w="0.0" w:type="dxa"/>
              <w:left w:w="28.0" w:type="dxa"/>
              <w:bottom w:w="0.0" w:type="dxa"/>
              <w:right w:w="28.0" w:type="dxa"/>
            </w:tcMar>
            <w:vAlign w:val="center"/>
          </w:tcPr>
          <w:p w:rsidR="00000000" w:rsidDel="00000000" w:rsidP="00000000" w:rsidRDefault="00000000" w:rsidRPr="00000000" w14:paraId="000000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sz w:val="20"/>
                <w:szCs w:val="20"/>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28.0" w:type="dxa"/>
              <w:bottom w:w="0.0" w:type="dxa"/>
              <w:right w:w="28.0" w:type="dxa"/>
            </w:tcMar>
            <w:vAlign w:val="center"/>
          </w:tcPr>
          <w:p w:rsidR="00000000" w:rsidDel="00000000" w:rsidP="00000000" w:rsidRDefault="00000000" w:rsidRPr="00000000" w14:paraId="000000F4">
            <w:pPr>
              <w:jc w:val="center"/>
              <w:rPr>
                <w:rFonts w:ascii="DFKai-SB" w:cs="DFKai-SB" w:eastAsia="DFKai-SB" w:hAnsi="DFKai-SB"/>
                <w:sz w:val="20"/>
                <w:szCs w:val="20"/>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28.0" w:type="dxa"/>
              <w:bottom w:w="0.0" w:type="dxa"/>
              <w:right w:w="28.0" w:type="dxa"/>
            </w:tcMar>
            <w:vAlign w:val="center"/>
          </w:tcPr>
          <w:p w:rsidR="00000000" w:rsidDel="00000000" w:rsidP="00000000" w:rsidRDefault="00000000" w:rsidRPr="00000000" w14:paraId="000000F6">
            <w:pPr>
              <w:jc w:val="center"/>
              <w:rPr>
                <w:rFonts w:ascii="DFKai-SB" w:cs="DFKai-SB" w:eastAsia="DFKai-SB" w:hAnsi="DFKai-SB"/>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12" w:val="single"/>
            </w:tcBorders>
            <w:shd w:fill="auto" w:val="clear"/>
            <w:tcMar>
              <w:top w:w="0.0" w:type="dxa"/>
              <w:left w:w="28.0" w:type="dxa"/>
              <w:bottom w:w="0.0" w:type="dxa"/>
              <w:right w:w="28.0" w:type="dxa"/>
            </w:tcMar>
            <w:vAlign w:val="center"/>
          </w:tcPr>
          <w:p w:rsidR="00000000" w:rsidDel="00000000" w:rsidP="00000000" w:rsidRDefault="00000000" w:rsidRPr="00000000" w14:paraId="000000F8">
            <w:pPr>
              <w:jc w:val="center"/>
              <w:rPr>
                <w:rFonts w:ascii="DFKai-SB" w:cs="DFKai-SB" w:eastAsia="DFKai-SB" w:hAnsi="DFKai-SB"/>
                <w:sz w:val="20"/>
                <w:szCs w:val="20"/>
              </w:rPr>
            </w:pPr>
            <w:r w:rsidDel="00000000" w:rsidR="00000000" w:rsidRPr="00000000">
              <w:rPr>
                <w:rtl w:val="0"/>
              </w:rPr>
            </w:r>
          </w:p>
        </w:tc>
      </w:tr>
      <w:tr>
        <w:trPr>
          <w:cantSplit w:val="1"/>
          <w:trHeight w:val="397" w:hRule="atLeast"/>
          <w:tblHeader w:val="0"/>
        </w:trPr>
        <w:tc>
          <w:tcPr>
            <w:vMerge w:val="restart"/>
            <w:tcBorders>
              <w:top w:color="000000" w:space="0" w:sz="4" w:val="single"/>
              <w:left w:color="000000" w:space="0" w:sz="12" w:val="single"/>
              <w:bottom w:color="000000" w:space="0" w:sz="4" w:val="single"/>
              <w:right w:color="000000" w:space="0" w:sz="0" w:val="nil"/>
            </w:tcBorders>
            <w:shd w:fill="auto" w:val="clear"/>
            <w:tcMar>
              <w:top w:w="0.0" w:type="dxa"/>
              <w:left w:w="28.0" w:type="dxa"/>
              <w:bottom w:w="0.0" w:type="dxa"/>
              <w:right w:w="28.0" w:type="dxa"/>
            </w:tcMar>
            <w:vAlign w:val="center"/>
          </w:tcPr>
          <w:p w:rsidR="00000000" w:rsidDel="00000000" w:rsidP="00000000" w:rsidRDefault="00000000" w:rsidRPr="00000000" w14:paraId="000000F9">
            <w:pPr>
              <w:widowControl w:val="1"/>
              <w:jc w:val="center"/>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計畫內</w:t>
              <w:br w:type="textWrapping"/>
              <w:t xml:space="preserve">容摘要</w:t>
            </w:r>
          </w:p>
        </w:tc>
        <w:tc>
          <w:tcPr>
            <w:gridSpan w:val="4"/>
            <w:tcBorders>
              <w:top w:color="000000" w:space="0" w:sz="4" w:val="single"/>
              <w:left w:color="000000" w:space="0" w:sz="12" w:val="single"/>
              <w:bottom w:color="000000" w:space="0" w:sz="4" w:val="single"/>
              <w:right w:color="000000" w:space="0" w:sz="4" w:val="single"/>
            </w:tcBorders>
            <w:shd w:fill="auto" w:val="clear"/>
            <w:tcMar>
              <w:top w:w="0.0" w:type="dxa"/>
              <w:left w:w="28.0" w:type="dxa"/>
              <w:bottom w:w="0.0" w:type="dxa"/>
              <w:right w:w="28.0" w:type="dxa"/>
            </w:tcMar>
            <w:vAlign w:val="center"/>
          </w:tcPr>
          <w:p w:rsidR="00000000" w:rsidDel="00000000" w:rsidP="00000000" w:rsidRDefault="00000000" w:rsidRPr="00000000" w14:paraId="000000FA">
            <w:pPr>
              <w:jc w:val="center"/>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策劃主軸 (選擇一主軸)</w:t>
            </w:r>
          </w:p>
        </w:tc>
        <w:tc>
          <w:tcPr>
            <w:gridSpan w:val="3"/>
            <w:tcBorders>
              <w:top w:color="000000" w:space="0" w:sz="4" w:val="single"/>
              <w:left w:color="000000" w:space="0" w:sz="4" w:val="single"/>
              <w:bottom w:color="000000" w:space="0" w:sz="4" w:val="single"/>
              <w:right w:color="000000" w:space="0" w:sz="12" w:val="single"/>
            </w:tcBorders>
            <w:shd w:fill="auto" w:val="clear"/>
            <w:tcMar>
              <w:top w:w="0.0" w:type="dxa"/>
              <w:left w:w="28.0" w:type="dxa"/>
              <w:bottom w:w="0.0" w:type="dxa"/>
              <w:right w:w="28.0" w:type="dxa"/>
            </w:tcMar>
            <w:vAlign w:val="center"/>
          </w:tcPr>
          <w:p w:rsidR="00000000" w:rsidDel="00000000" w:rsidP="00000000" w:rsidRDefault="00000000" w:rsidRPr="00000000" w14:paraId="000000FE">
            <w:pPr>
              <w:jc w:val="center"/>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規劃合作單位</w:t>
            </w:r>
          </w:p>
        </w:tc>
      </w:tr>
      <w:tr>
        <w:trPr>
          <w:cantSplit w:val="1"/>
          <w:trHeight w:val="1620" w:hRule="atLeast"/>
          <w:tblHeader w:val="0"/>
        </w:trPr>
        <w:tc>
          <w:tcPr>
            <w:vMerge w:val="continue"/>
            <w:tcBorders>
              <w:top w:color="000000" w:space="0" w:sz="4" w:val="single"/>
              <w:left w:color="000000" w:space="0" w:sz="12" w:val="single"/>
              <w:bottom w:color="000000" w:space="0" w:sz="4" w:val="single"/>
              <w:right w:color="000000" w:space="0" w:sz="0" w:val="nil"/>
            </w:tcBorders>
            <w:shd w:fill="auto" w:val="clear"/>
            <w:tcMar>
              <w:top w:w="0.0" w:type="dxa"/>
              <w:left w:w="28.0" w:type="dxa"/>
              <w:bottom w:w="0.0" w:type="dxa"/>
              <w:right w:w="28.0" w:type="dxa"/>
            </w:tcMar>
            <w:vAlign w:val="center"/>
          </w:tcPr>
          <w:p w:rsidR="00000000" w:rsidDel="00000000" w:rsidP="00000000" w:rsidRDefault="00000000" w:rsidRPr="00000000" w14:paraId="000001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sz w:val="20"/>
                <w:szCs w:val="20"/>
              </w:rPr>
            </w:pPr>
            <w:r w:rsidDel="00000000" w:rsidR="00000000" w:rsidRPr="00000000">
              <w:rPr>
                <w:rtl w:val="0"/>
              </w:rPr>
            </w:r>
          </w:p>
        </w:tc>
        <w:tc>
          <w:tcPr>
            <w:gridSpan w:val="4"/>
            <w:tcBorders>
              <w:top w:color="000000" w:space="0" w:sz="4" w:val="single"/>
              <w:left w:color="000000" w:space="0" w:sz="12" w:val="single"/>
              <w:bottom w:color="000000" w:space="0" w:sz="4" w:val="single"/>
              <w:right w:color="000000" w:space="0" w:sz="4" w:val="single"/>
            </w:tcBorders>
            <w:shd w:fill="auto" w:val="clear"/>
            <w:tcMar>
              <w:top w:w="0.0" w:type="dxa"/>
              <w:left w:w="28.0" w:type="dxa"/>
              <w:bottom w:w="0.0" w:type="dxa"/>
              <w:right w:w="28.0" w:type="dxa"/>
            </w:tcMar>
            <w:vAlign w:val="center"/>
          </w:tcPr>
          <w:p w:rsidR="00000000" w:rsidDel="00000000" w:rsidP="00000000" w:rsidRDefault="00000000" w:rsidRPr="00000000" w14:paraId="00000102">
            <w:pPr>
              <w:ind w:left="369" w:hanging="369"/>
              <w:jc w:val="both"/>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□「尋畫風景」</w:t>
            </w:r>
          </w:p>
          <w:p w:rsidR="00000000" w:rsidDel="00000000" w:rsidP="00000000" w:rsidRDefault="00000000" w:rsidRPr="00000000" w14:paraId="00000103">
            <w:pPr>
              <w:ind w:left="369" w:hanging="369"/>
              <w:jc w:val="both"/>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□「尋味路徑」</w:t>
            </w:r>
          </w:p>
          <w:p w:rsidR="00000000" w:rsidDel="00000000" w:rsidP="00000000" w:rsidRDefault="00000000" w:rsidRPr="00000000" w14:paraId="00000104">
            <w:pPr>
              <w:ind w:left="369" w:hanging="369"/>
              <w:jc w:val="both"/>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□「尋藝探奇」</w:t>
            </w:r>
          </w:p>
        </w:tc>
        <w:tc>
          <w:tcPr>
            <w:gridSpan w:val="3"/>
            <w:tcBorders>
              <w:top w:color="000000" w:space="0" w:sz="4" w:val="single"/>
              <w:left w:color="000000" w:space="0" w:sz="4" w:val="single"/>
              <w:bottom w:color="000000" w:space="0" w:sz="4" w:val="single"/>
              <w:right w:color="000000" w:space="0" w:sz="12" w:val="single"/>
            </w:tcBorders>
            <w:shd w:fill="auto" w:val="clear"/>
            <w:tcMar>
              <w:top w:w="0.0" w:type="dxa"/>
              <w:left w:w="28.0" w:type="dxa"/>
              <w:bottom w:w="0.0" w:type="dxa"/>
              <w:right w:w="28.0" w:type="dxa"/>
            </w:tcMar>
            <w:vAlign w:val="center"/>
          </w:tcPr>
          <w:p w:rsidR="00000000" w:rsidDel="00000000" w:rsidP="00000000" w:rsidRDefault="00000000" w:rsidRPr="00000000" w14:paraId="00000108">
            <w:pPr>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 單位名：</w:t>
            </w:r>
          </w:p>
          <w:p w:rsidR="00000000" w:rsidDel="00000000" w:rsidP="00000000" w:rsidRDefault="00000000" w:rsidRPr="00000000" w14:paraId="00000109">
            <w:pPr>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   合作項目：(如設計/ 文史調查/ 活動辦理等)</w:t>
            </w:r>
          </w:p>
          <w:p w:rsidR="00000000" w:rsidDel="00000000" w:rsidP="00000000" w:rsidRDefault="00000000" w:rsidRPr="00000000" w14:paraId="0000010A">
            <w:pPr>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 尚無，需推薦媒合</w:t>
            </w:r>
          </w:p>
        </w:tc>
      </w:tr>
      <w:tr>
        <w:trPr>
          <w:cantSplit w:val="1"/>
          <w:trHeight w:val="397" w:hRule="atLeast"/>
          <w:tblHeader w:val="0"/>
        </w:trPr>
        <w:tc>
          <w:tcPr>
            <w:vMerge w:val="continue"/>
            <w:tcBorders>
              <w:top w:color="000000" w:space="0" w:sz="4" w:val="single"/>
              <w:left w:color="000000" w:space="0" w:sz="12" w:val="single"/>
              <w:bottom w:color="000000" w:space="0" w:sz="4" w:val="single"/>
              <w:right w:color="000000" w:space="0" w:sz="0" w:val="nil"/>
            </w:tcBorders>
            <w:shd w:fill="auto" w:val="clear"/>
            <w:tcMar>
              <w:top w:w="0.0" w:type="dxa"/>
              <w:left w:w="28.0" w:type="dxa"/>
              <w:bottom w:w="0.0" w:type="dxa"/>
              <w:right w:w="28.0" w:type="dxa"/>
            </w:tcMar>
            <w:vAlign w:val="center"/>
          </w:tcPr>
          <w:p w:rsidR="00000000" w:rsidDel="00000000" w:rsidP="00000000" w:rsidRDefault="00000000" w:rsidRPr="00000000" w14:paraId="000001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sz w:val="20"/>
                <w:szCs w:val="20"/>
              </w:rPr>
            </w:pPr>
            <w:r w:rsidDel="00000000" w:rsidR="00000000" w:rsidRPr="00000000">
              <w:rPr>
                <w:rtl w:val="0"/>
              </w:rPr>
            </w:r>
          </w:p>
        </w:tc>
        <w:tc>
          <w:tcPr>
            <w:gridSpan w:val="4"/>
            <w:tcBorders>
              <w:top w:color="000000" w:space="0" w:sz="4" w:val="single"/>
              <w:left w:color="000000" w:space="0" w:sz="12" w:val="single"/>
              <w:bottom w:color="000000" w:space="0" w:sz="4" w:val="single"/>
              <w:right w:color="000000" w:space="0" w:sz="4" w:val="single"/>
            </w:tcBorders>
            <w:shd w:fill="auto" w:val="clear"/>
            <w:tcMar>
              <w:top w:w="0.0" w:type="dxa"/>
              <w:left w:w="28.0" w:type="dxa"/>
              <w:bottom w:w="0.0" w:type="dxa"/>
              <w:right w:w="28.0" w:type="dxa"/>
            </w:tcMar>
            <w:vAlign w:val="center"/>
          </w:tcPr>
          <w:p w:rsidR="00000000" w:rsidDel="00000000" w:rsidP="00000000" w:rsidRDefault="00000000" w:rsidRPr="00000000" w14:paraId="0000010E">
            <w:pPr>
              <w:jc w:val="center"/>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申請項目</w:t>
            </w:r>
          </w:p>
        </w:tc>
        <w:tc>
          <w:tcPr>
            <w:gridSpan w:val="3"/>
            <w:tcBorders>
              <w:top w:color="000000" w:space="0" w:sz="4" w:val="single"/>
              <w:left w:color="000000" w:space="0" w:sz="4" w:val="single"/>
              <w:bottom w:color="000000" w:space="0" w:sz="4" w:val="single"/>
              <w:right w:color="000000" w:space="0" w:sz="12" w:val="single"/>
            </w:tcBorders>
            <w:shd w:fill="auto" w:val="clear"/>
            <w:tcMar>
              <w:top w:w="0.0" w:type="dxa"/>
              <w:left w:w="28.0" w:type="dxa"/>
              <w:bottom w:w="0.0" w:type="dxa"/>
              <w:right w:w="28.0" w:type="dxa"/>
            </w:tcMar>
            <w:vAlign w:val="center"/>
          </w:tcPr>
          <w:p w:rsidR="00000000" w:rsidDel="00000000" w:rsidP="00000000" w:rsidRDefault="00000000" w:rsidRPr="00000000" w14:paraId="00000112">
            <w:pPr>
              <w:jc w:val="center"/>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計畫執行空間</w:t>
            </w:r>
          </w:p>
        </w:tc>
      </w:tr>
      <w:tr>
        <w:trPr>
          <w:cantSplit w:val="1"/>
          <w:trHeight w:val="397" w:hRule="atLeast"/>
          <w:tblHeader w:val="0"/>
        </w:trPr>
        <w:tc>
          <w:tcPr>
            <w:vMerge w:val="continue"/>
            <w:tcBorders>
              <w:top w:color="000000" w:space="0" w:sz="4" w:val="single"/>
              <w:left w:color="000000" w:space="0" w:sz="12" w:val="single"/>
              <w:bottom w:color="000000" w:space="0" w:sz="4" w:val="single"/>
              <w:right w:color="000000" w:space="0" w:sz="0" w:val="nil"/>
            </w:tcBorders>
            <w:shd w:fill="auto" w:val="clear"/>
            <w:tcMar>
              <w:top w:w="0.0" w:type="dxa"/>
              <w:left w:w="28.0" w:type="dxa"/>
              <w:bottom w:w="0.0" w:type="dxa"/>
              <w:right w:w="28.0" w:type="dxa"/>
            </w:tcMar>
            <w:vAlign w:val="center"/>
          </w:tcPr>
          <w:p w:rsidR="00000000" w:rsidDel="00000000" w:rsidP="00000000" w:rsidRDefault="00000000" w:rsidRPr="00000000" w14:paraId="000001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sz w:val="20"/>
                <w:szCs w:val="20"/>
              </w:rPr>
            </w:pPr>
            <w:r w:rsidDel="00000000" w:rsidR="00000000" w:rsidRPr="00000000">
              <w:rPr>
                <w:rtl w:val="0"/>
              </w:rPr>
            </w:r>
          </w:p>
        </w:tc>
        <w:tc>
          <w:tcPr>
            <w:tcBorders>
              <w:top w:color="000000" w:space="0" w:sz="4" w:val="single"/>
              <w:left w:color="000000" w:space="0" w:sz="12" w:val="single"/>
              <w:bottom w:color="000000" w:space="0" w:sz="4" w:val="single"/>
              <w:right w:color="000000" w:space="0" w:sz="4" w:val="single"/>
            </w:tcBorders>
            <w:shd w:fill="auto" w:val="clear"/>
            <w:tcMar>
              <w:top w:w="0.0" w:type="dxa"/>
              <w:left w:w="28.0" w:type="dxa"/>
              <w:bottom w:w="0.0" w:type="dxa"/>
              <w:right w:w="28.0" w:type="dxa"/>
            </w:tcMar>
            <w:vAlign w:val="center"/>
          </w:tcPr>
          <w:p w:rsidR="00000000" w:rsidDel="00000000" w:rsidP="00000000" w:rsidRDefault="00000000" w:rsidRPr="00000000" w14:paraId="00000116">
            <w:pPr>
              <w:jc w:val="center"/>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必選</w:t>
            </w:r>
          </w:p>
        </w:tc>
        <w:tc>
          <w:tcPr>
            <w:gridSpan w:val="3"/>
            <w:tcBorders>
              <w:top w:color="000000" w:space="0" w:sz="4" w:val="single"/>
              <w:left w:color="000000" w:space="0" w:sz="12" w:val="single"/>
              <w:bottom w:color="000000" w:space="0" w:sz="4" w:val="single"/>
              <w:right w:color="000000" w:space="0" w:sz="4" w:val="single"/>
            </w:tcBorders>
            <w:shd w:fill="auto" w:val="clear"/>
            <w:tcMar>
              <w:left w:w="10.0" w:type="dxa"/>
              <w:right w:w="10.0" w:type="dxa"/>
            </w:tcMar>
            <w:vAlign w:val="center"/>
          </w:tcPr>
          <w:p w:rsidR="00000000" w:rsidDel="00000000" w:rsidP="00000000" w:rsidRDefault="00000000" w:rsidRPr="00000000" w14:paraId="00000117">
            <w:pPr>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■展示規劃設置</w:t>
            </w:r>
          </w:p>
        </w:tc>
        <w:tc>
          <w:tcPr>
            <w:gridSpan w:val="3"/>
            <w:vMerge w:val="restart"/>
            <w:tcBorders>
              <w:top w:color="000000" w:space="0" w:sz="4" w:val="single"/>
              <w:left w:color="000000" w:space="0" w:sz="4" w:val="single"/>
              <w:bottom w:color="000000" w:space="0" w:sz="0" w:val="nil"/>
              <w:right w:color="000000" w:space="0" w:sz="12" w:val="single"/>
            </w:tcBorders>
            <w:shd w:fill="auto" w:val="clear"/>
            <w:tcMar>
              <w:top w:w="0.0" w:type="dxa"/>
              <w:left w:w="28.0" w:type="dxa"/>
              <w:bottom w:w="0.0" w:type="dxa"/>
              <w:right w:w="28.0" w:type="dxa"/>
            </w:tcMar>
            <w:vAlign w:val="center"/>
          </w:tcPr>
          <w:p w:rsidR="00000000" w:rsidDel="00000000" w:rsidP="00000000" w:rsidRDefault="00000000" w:rsidRPr="00000000" w14:paraId="0000011A">
            <w:pPr>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營運地址：</w:t>
            </w:r>
          </w:p>
          <w:p w:rsidR="00000000" w:rsidDel="00000000" w:rsidP="00000000" w:rsidRDefault="00000000" w:rsidRPr="00000000" w14:paraId="0000011B">
            <w:pPr>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開放時間：</w:t>
            </w:r>
          </w:p>
        </w:tc>
      </w:tr>
      <w:tr>
        <w:trPr>
          <w:cantSplit w:val="1"/>
          <w:trHeight w:val="397" w:hRule="atLeast"/>
          <w:tblHeader w:val="0"/>
        </w:trPr>
        <w:tc>
          <w:tcPr>
            <w:vMerge w:val="continue"/>
            <w:tcBorders>
              <w:top w:color="000000" w:space="0" w:sz="4" w:val="single"/>
              <w:left w:color="000000" w:space="0" w:sz="12" w:val="single"/>
              <w:bottom w:color="000000" w:space="0" w:sz="4" w:val="single"/>
              <w:right w:color="000000" w:space="0" w:sz="0" w:val="nil"/>
            </w:tcBorders>
            <w:shd w:fill="auto" w:val="clear"/>
            <w:tcMar>
              <w:top w:w="0.0" w:type="dxa"/>
              <w:left w:w="28.0" w:type="dxa"/>
              <w:bottom w:w="0.0" w:type="dxa"/>
              <w:right w:w="28.0" w:type="dxa"/>
            </w:tcMar>
            <w:vAlign w:val="center"/>
          </w:tcPr>
          <w:p w:rsidR="00000000" w:rsidDel="00000000" w:rsidP="00000000" w:rsidRDefault="00000000" w:rsidRPr="00000000" w14:paraId="000001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sz w:val="20"/>
                <w:szCs w:val="20"/>
              </w:rPr>
            </w:pPr>
            <w:r w:rsidDel="00000000" w:rsidR="00000000" w:rsidRPr="00000000">
              <w:rPr>
                <w:rtl w:val="0"/>
              </w:rPr>
            </w:r>
          </w:p>
        </w:tc>
        <w:tc>
          <w:tcPr>
            <w:tcBorders>
              <w:top w:color="000000" w:space="0" w:sz="4" w:val="single"/>
              <w:left w:color="000000" w:space="0" w:sz="12" w:val="single"/>
              <w:bottom w:color="000000" w:space="0" w:sz="4" w:val="single"/>
              <w:right w:color="000000" w:space="0" w:sz="4" w:val="single"/>
            </w:tcBorders>
            <w:shd w:fill="auto" w:val="clear"/>
            <w:tcMar>
              <w:top w:w="0.0" w:type="dxa"/>
              <w:left w:w="28.0" w:type="dxa"/>
              <w:bottom w:w="0.0" w:type="dxa"/>
              <w:right w:w="28.0" w:type="dxa"/>
            </w:tcMar>
            <w:vAlign w:val="center"/>
          </w:tcPr>
          <w:p w:rsidR="00000000" w:rsidDel="00000000" w:rsidP="00000000" w:rsidRDefault="00000000" w:rsidRPr="00000000" w14:paraId="0000011F">
            <w:pPr>
              <w:jc w:val="center"/>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可複選</w:t>
            </w:r>
          </w:p>
        </w:tc>
        <w:tc>
          <w:tcPr>
            <w:gridSpan w:val="3"/>
            <w:tcBorders>
              <w:top w:color="000000" w:space="0" w:sz="4" w:val="single"/>
              <w:left w:color="000000" w:space="0" w:sz="12" w:val="single"/>
              <w:bottom w:color="000000" w:space="0" w:sz="4" w:val="single"/>
              <w:right w:color="000000" w:space="0" w:sz="4" w:val="single"/>
            </w:tcBorders>
            <w:shd w:fill="auto" w:val="clear"/>
            <w:tcMar>
              <w:left w:w="10.0" w:type="dxa"/>
              <w:right w:w="10.0" w:type="dxa"/>
            </w:tcMar>
            <w:vAlign w:val="center"/>
          </w:tcPr>
          <w:p w:rsidR="00000000" w:rsidDel="00000000" w:rsidP="00000000" w:rsidRDefault="00000000" w:rsidRPr="00000000" w14:paraId="00000120">
            <w:pPr>
              <w:ind w:left="240" w:hanging="240"/>
              <w:jc w:val="both"/>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 梳理在地故事 □ 教育推廣活動</w:t>
            </w:r>
          </w:p>
          <w:p w:rsidR="00000000" w:rsidDel="00000000" w:rsidP="00000000" w:rsidRDefault="00000000" w:rsidRPr="00000000" w14:paraId="00000121">
            <w:pPr>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 區域資源整合 □ 機關活動串聯</w:t>
            </w:r>
          </w:p>
          <w:p w:rsidR="00000000" w:rsidDel="00000000" w:rsidP="00000000" w:rsidRDefault="00000000" w:rsidRPr="00000000" w14:paraId="00000122">
            <w:pPr>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 文創產品設計 □ 其他________</w:t>
            </w:r>
          </w:p>
        </w:tc>
        <w:tc>
          <w:tcPr>
            <w:gridSpan w:val="3"/>
            <w:vMerge w:val="continue"/>
            <w:tcBorders>
              <w:top w:color="000000" w:space="0" w:sz="4" w:val="single"/>
              <w:left w:color="000000" w:space="0" w:sz="4" w:val="single"/>
              <w:bottom w:color="000000" w:space="0" w:sz="0" w:val="nil"/>
              <w:right w:color="000000" w:space="0" w:sz="12" w:val="single"/>
            </w:tcBorders>
            <w:shd w:fill="auto" w:val="clear"/>
            <w:tcMar>
              <w:top w:w="0.0" w:type="dxa"/>
              <w:left w:w="28.0" w:type="dxa"/>
              <w:bottom w:w="0.0" w:type="dxa"/>
              <w:right w:w="28.0" w:type="dxa"/>
            </w:tcMar>
            <w:vAlign w:val="center"/>
          </w:tcPr>
          <w:p w:rsidR="00000000" w:rsidDel="00000000" w:rsidP="00000000" w:rsidRDefault="00000000" w:rsidRPr="00000000" w14:paraId="000001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sz w:val="20"/>
                <w:szCs w:val="20"/>
              </w:rPr>
            </w:pPr>
            <w:r w:rsidDel="00000000" w:rsidR="00000000" w:rsidRPr="00000000">
              <w:rPr>
                <w:rtl w:val="0"/>
              </w:rPr>
            </w:r>
          </w:p>
        </w:tc>
      </w:tr>
      <w:tr>
        <w:trPr>
          <w:cantSplit w:val="1"/>
          <w:trHeight w:val="340" w:hRule="atLeast"/>
          <w:tblHeader w:val="0"/>
        </w:trPr>
        <w:tc>
          <w:tcPr>
            <w:tcBorders>
              <w:top w:color="000000" w:space="0" w:sz="4" w:val="single"/>
              <w:left w:color="000000" w:space="0" w:sz="12" w:val="single"/>
              <w:bottom w:color="000000" w:space="0" w:sz="4" w:val="single"/>
              <w:right w:color="000000" w:space="0" w:sz="0" w:val="nil"/>
            </w:tcBorders>
            <w:shd w:fill="auto" w:val="clear"/>
            <w:tcMar>
              <w:top w:w="0.0" w:type="dxa"/>
              <w:left w:w="28.0" w:type="dxa"/>
              <w:bottom w:w="0.0" w:type="dxa"/>
              <w:right w:w="28.0" w:type="dxa"/>
            </w:tcMar>
            <w:vAlign w:val="center"/>
          </w:tcPr>
          <w:p w:rsidR="00000000" w:rsidDel="00000000" w:rsidP="00000000" w:rsidRDefault="00000000" w:rsidRPr="00000000" w14:paraId="00000128">
            <w:pPr>
              <w:widowControl w:val="1"/>
              <w:jc w:val="center"/>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計畫內容摘要 (300字內)</w:t>
            </w:r>
          </w:p>
        </w:tc>
        <w:tc>
          <w:tcPr>
            <w:gridSpan w:val="7"/>
            <w:tcBorders>
              <w:top w:color="000000" w:space="0" w:sz="4" w:val="single"/>
              <w:left w:color="000000" w:space="0" w:sz="12" w:val="single"/>
              <w:bottom w:color="000000" w:space="0" w:sz="4" w:val="single"/>
              <w:right w:color="000000" w:space="0" w:sz="12" w:val="single"/>
            </w:tcBorders>
            <w:shd w:fill="auto" w:val="clear"/>
            <w:tcMar>
              <w:top w:w="0.0" w:type="dxa"/>
              <w:left w:w="28.0" w:type="dxa"/>
              <w:bottom w:w="0.0" w:type="dxa"/>
              <w:right w:w="28.0" w:type="dxa"/>
            </w:tcMar>
            <w:vAlign w:val="center"/>
          </w:tcPr>
          <w:p w:rsidR="00000000" w:rsidDel="00000000" w:rsidP="00000000" w:rsidRDefault="00000000" w:rsidRPr="00000000" w14:paraId="00000129">
            <w:pPr>
              <w:jc w:val="both"/>
              <w:rPr>
                <w:rFonts w:ascii="DFKai-SB" w:cs="DFKai-SB" w:eastAsia="DFKai-SB" w:hAnsi="DFKai-SB"/>
                <w:color w:val="ff0000"/>
                <w:sz w:val="20"/>
                <w:szCs w:val="20"/>
                <w:u w:val="single"/>
              </w:rPr>
            </w:pPr>
            <w:r w:rsidDel="00000000" w:rsidR="00000000" w:rsidRPr="00000000">
              <w:rPr>
                <w:rFonts w:ascii="DFKai-SB" w:cs="DFKai-SB" w:eastAsia="DFKai-SB" w:hAnsi="DFKai-SB"/>
                <w:sz w:val="20"/>
                <w:szCs w:val="20"/>
                <w:rtl w:val="0"/>
              </w:rPr>
              <w:t xml:space="preserve">(若獲本局核定補助後，將作為新聞發布參考，包括欲解決議題之挑戰、目標、執行策略及預期效益等)</w:t>
            </w:r>
            <w:r w:rsidDel="00000000" w:rsidR="00000000" w:rsidRPr="00000000">
              <w:rPr>
                <w:rFonts w:ascii="DFKai-SB" w:cs="DFKai-SB" w:eastAsia="DFKai-SB" w:hAnsi="DFKai-SB"/>
                <w:color w:val="ff0000"/>
                <w:sz w:val="20"/>
                <w:szCs w:val="20"/>
                <w:u w:val="single"/>
                <w:rtl w:val="0"/>
              </w:rPr>
              <w:t xml:space="preserve">(若為曾獲112年補助街角館，需說明獲補助執行成效，及113年規劃優化項目)</w:t>
            </w:r>
          </w:p>
          <w:p w:rsidR="00000000" w:rsidDel="00000000" w:rsidP="00000000" w:rsidRDefault="00000000" w:rsidRPr="00000000" w14:paraId="0000012A">
            <w:pPr>
              <w:jc w:val="both"/>
              <w:rPr>
                <w:rFonts w:ascii="DFKai-SB" w:cs="DFKai-SB" w:eastAsia="DFKai-SB" w:hAnsi="DFKai-SB"/>
                <w:sz w:val="20"/>
                <w:szCs w:val="20"/>
              </w:rPr>
            </w:pPr>
            <w:r w:rsidDel="00000000" w:rsidR="00000000" w:rsidRPr="00000000">
              <w:rPr>
                <w:rtl w:val="0"/>
              </w:rPr>
            </w:r>
          </w:p>
          <w:p w:rsidR="00000000" w:rsidDel="00000000" w:rsidP="00000000" w:rsidRDefault="00000000" w:rsidRPr="00000000" w14:paraId="0000012B">
            <w:pPr>
              <w:jc w:val="both"/>
              <w:rPr>
                <w:rFonts w:ascii="DFKai-SB" w:cs="DFKai-SB" w:eastAsia="DFKai-SB" w:hAnsi="DFKai-SB"/>
                <w:sz w:val="20"/>
                <w:szCs w:val="20"/>
              </w:rPr>
            </w:pPr>
            <w:r w:rsidDel="00000000" w:rsidR="00000000" w:rsidRPr="00000000">
              <w:rPr>
                <w:rtl w:val="0"/>
              </w:rPr>
            </w:r>
          </w:p>
          <w:p w:rsidR="00000000" w:rsidDel="00000000" w:rsidP="00000000" w:rsidRDefault="00000000" w:rsidRPr="00000000" w14:paraId="0000012C">
            <w:pPr>
              <w:jc w:val="both"/>
              <w:rPr>
                <w:rFonts w:ascii="DFKai-SB" w:cs="DFKai-SB" w:eastAsia="DFKai-SB" w:hAnsi="DFKai-SB"/>
                <w:sz w:val="20"/>
                <w:szCs w:val="20"/>
              </w:rPr>
            </w:pPr>
            <w:r w:rsidDel="00000000" w:rsidR="00000000" w:rsidRPr="00000000">
              <w:rPr>
                <w:rtl w:val="0"/>
              </w:rPr>
            </w:r>
          </w:p>
          <w:p w:rsidR="00000000" w:rsidDel="00000000" w:rsidP="00000000" w:rsidRDefault="00000000" w:rsidRPr="00000000" w14:paraId="0000012D">
            <w:pPr>
              <w:jc w:val="both"/>
              <w:rPr>
                <w:rFonts w:ascii="DFKai-SB" w:cs="DFKai-SB" w:eastAsia="DFKai-SB" w:hAnsi="DFKai-SB"/>
                <w:sz w:val="20"/>
                <w:szCs w:val="20"/>
              </w:rPr>
            </w:pPr>
            <w:r w:rsidDel="00000000" w:rsidR="00000000" w:rsidRPr="00000000">
              <w:rPr>
                <w:rtl w:val="0"/>
              </w:rPr>
            </w:r>
          </w:p>
          <w:p w:rsidR="00000000" w:rsidDel="00000000" w:rsidP="00000000" w:rsidRDefault="00000000" w:rsidRPr="00000000" w14:paraId="0000012E">
            <w:pPr>
              <w:jc w:val="both"/>
              <w:rPr>
                <w:rFonts w:ascii="DFKai-SB" w:cs="DFKai-SB" w:eastAsia="DFKai-SB" w:hAnsi="DFKai-SB"/>
                <w:sz w:val="20"/>
                <w:szCs w:val="20"/>
              </w:rPr>
            </w:pPr>
            <w:r w:rsidDel="00000000" w:rsidR="00000000" w:rsidRPr="00000000">
              <w:rPr>
                <w:rtl w:val="0"/>
              </w:rPr>
            </w:r>
          </w:p>
          <w:p w:rsidR="00000000" w:rsidDel="00000000" w:rsidP="00000000" w:rsidRDefault="00000000" w:rsidRPr="00000000" w14:paraId="0000012F">
            <w:pPr>
              <w:jc w:val="both"/>
              <w:rPr>
                <w:rFonts w:ascii="DFKai-SB" w:cs="DFKai-SB" w:eastAsia="DFKai-SB" w:hAnsi="DFKai-SB"/>
                <w:sz w:val="20"/>
                <w:szCs w:val="20"/>
              </w:rPr>
            </w:pPr>
            <w:r w:rsidDel="00000000" w:rsidR="00000000" w:rsidRPr="00000000">
              <w:rPr>
                <w:rtl w:val="0"/>
              </w:rPr>
            </w:r>
          </w:p>
          <w:p w:rsidR="00000000" w:rsidDel="00000000" w:rsidP="00000000" w:rsidRDefault="00000000" w:rsidRPr="00000000" w14:paraId="00000130">
            <w:pPr>
              <w:jc w:val="both"/>
              <w:rPr>
                <w:rFonts w:ascii="DFKai-SB" w:cs="DFKai-SB" w:eastAsia="DFKai-SB" w:hAnsi="DFKai-SB"/>
                <w:sz w:val="20"/>
                <w:szCs w:val="20"/>
              </w:rPr>
            </w:pPr>
            <w:r w:rsidDel="00000000" w:rsidR="00000000" w:rsidRPr="00000000">
              <w:rPr>
                <w:rtl w:val="0"/>
              </w:rPr>
            </w:r>
          </w:p>
        </w:tc>
      </w:tr>
      <w:tr>
        <w:trPr>
          <w:cantSplit w:val="1"/>
          <w:trHeight w:val="3818" w:hRule="atLeast"/>
          <w:tblHeader w:val="0"/>
        </w:trPr>
        <w:tc>
          <w:tcPr>
            <w:tcBorders>
              <w:top w:color="000000" w:space="0" w:sz="4" w:val="single"/>
              <w:left w:color="000000" w:space="0" w:sz="12" w:val="single"/>
              <w:bottom w:color="000000" w:space="0" w:sz="4" w:val="single"/>
              <w:right w:color="000000" w:space="0" w:sz="0" w:val="nil"/>
            </w:tcBorders>
            <w:shd w:fill="auto" w:val="clear"/>
            <w:tcMar>
              <w:top w:w="0.0" w:type="dxa"/>
              <w:left w:w="28.0" w:type="dxa"/>
              <w:bottom w:w="0.0" w:type="dxa"/>
              <w:right w:w="28.0" w:type="dxa"/>
            </w:tcMar>
            <w:vAlign w:val="center"/>
          </w:tcPr>
          <w:p w:rsidR="00000000" w:rsidDel="00000000" w:rsidP="00000000" w:rsidRDefault="00000000" w:rsidRPr="00000000" w14:paraId="00000137">
            <w:pPr>
              <w:widowControl w:val="1"/>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環境現況照</w:t>
            </w:r>
          </w:p>
        </w:tc>
        <w:tc>
          <w:tcPr>
            <w:gridSpan w:val="4"/>
            <w:tcBorders>
              <w:top w:color="000000" w:space="0" w:sz="4" w:val="single"/>
              <w:left w:color="000000" w:space="0" w:sz="12" w:val="single"/>
              <w:bottom w:color="000000" w:space="0" w:sz="4" w:val="single"/>
              <w:right w:color="000000" w:space="0" w:sz="4" w:val="single"/>
            </w:tcBorders>
            <w:shd w:fill="auto" w:val="clear"/>
            <w:tcMar>
              <w:top w:w="0.0" w:type="dxa"/>
              <w:left w:w="28.0" w:type="dxa"/>
              <w:bottom w:w="0.0" w:type="dxa"/>
              <w:right w:w="28.0" w:type="dxa"/>
            </w:tcMar>
            <w:vAlign w:val="center"/>
          </w:tcPr>
          <w:p w:rsidR="00000000" w:rsidDel="00000000" w:rsidP="00000000" w:rsidRDefault="00000000" w:rsidRPr="00000000" w14:paraId="00000138">
            <w:pPr>
              <w:spacing w:after="180" w:lineRule="auto"/>
              <w:jc w:val="center"/>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（現況照1）</w:t>
            </w:r>
          </w:p>
        </w:tc>
        <w:tc>
          <w:tcPr>
            <w:gridSpan w:val="3"/>
            <w:tcBorders>
              <w:top w:color="000000" w:space="0" w:sz="4" w:val="single"/>
              <w:left w:color="000000" w:space="0" w:sz="4" w:val="single"/>
              <w:bottom w:color="000000" w:space="0" w:sz="4" w:val="single"/>
              <w:right w:color="000000" w:space="0" w:sz="12" w:val="single"/>
            </w:tcBorders>
            <w:shd w:fill="auto" w:val="clear"/>
            <w:tcMar>
              <w:left w:w="10.0" w:type="dxa"/>
              <w:right w:w="10.0" w:type="dxa"/>
            </w:tcMar>
            <w:vAlign w:val="center"/>
          </w:tcPr>
          <w:p w:rsidR="00000000" w:rsidDel="00000000" w:rsidP="00000000" w:rsidRDefault="00000000" w:rsidRPr="00000000" w14:paraId="0000013C">
            <w:pPr>
              <w:jc w:val="center"/>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（現況照2）</w:t>
            </w:r>
          </w:p>
        </w:tc>
      </w:tr>
      <w:tr>
        <w:trPr>
          <w:cantSplit w:val="1"/>
          <w:trHeight w:val="576" w:hRule="atLeast"/>
          <w:tblHeader w:val="0"/>
        </w:trPr>
        <w:tc>
          <w:tcPr>
            <w:gridSpan w:val="8"/>
            <w:tcBorders>
              <w:top w:color="000000" w:space="0" w:sz="4" w:val="single"/>
              <w:left w:color="000000" w:space="0" w:sz="12" w:val="single"/>
              <w:bottom w:color="000000" w:space="0" w:sz="4" w:val="single"/>
              <w:right w:color="000000" w:space="0" w:sz="12" w:val="single"/>
            </w:tcBorders>
            <w:shd w:fill="fff2cc" w:val="clear"/>
            <w:tcMar>
              <w:top w:w="0.0" w:type="dxa"/>
              <w:left w:w="28.0" w:type="dxa"/>
              <w:bottom w:w="0.0" w:type="dxa"/>
              <w:right w:w="28.0" w:type="dxa"/>
            </w:tcMar>
            <w:vAlign w:val="center"/>
          </w:tcPr>
          <w:p w:rsidR="00000000" w:rsidDel="00000000" w:rsidP="00000000" w:rsidRDefault="00000000" w:rsidRPr="00000000" w14:paraId="0000013F">
            <w:pPr>
              <w:jc w:val="center"/>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最近三年或現在執行相關計畫 (如有不足請自行增列)</w:t>
            </w:r>
          </w:p>
        </w:tc>
      </w:tr>
      <w:tr>
        <w:trPr>
          <w:cantSplit w:val="1"/>
          <w:trHeight w:val="688" w:hRule="atLeast"/>
          <w:tblHeader w:val="0"/>
        </w:trPr>
        <w:tc>
          <w:tcPr>
            <w:tcBorders>
              <w:top w:color="000000" w:space="0" w:sz="4" w:val="single"/>
              <w:left w:color="000000" w:space="0" w:sz="12" w:val="single"/>
              <w:bottom w:color="000000" w:space="0" w:sz="4" w:val="single"/>
              <w:right w:color="000000" w:space="0" w:sz="0" w:val="nil"/>
            </w:tcBorders>
            <w:shd w:fill="auto" w:val="clear"/>
            <w:tcMar>
              <w:top w:w="0.0" w:type="dxa"/>
              <w:left w:w="28.0" w:type="dxa"/>
              <w:bottom w:w="0.0" w:type="dxa"/>
              <w:right w:w="28.0" w:type="dxa"/>
            </w:tcMar>
            <w:vAlign w:val="center"/>
          </w:tcPr>
          <w:p w:rsidR="00000000" w:rsidDel="00000000" w:rsidP="00000000" w:rsidRDefault="00000000" w:rsidRPr="00000000" w14:paraId="00000147">
            <w:pPr>
              <w:widowControl w:val="1"/>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計畫名稱</w:t>
            </w:r>
          </w:p>
        </w:tc>
        <w:tc>
          <w:tcPr>
            <w:gridSpan w:val="4"/>
            <w:tcBorders>
              <w:top w:color="000000" w:space="0" w:sz="4" w:val="single"/>
              <w:left w:color="000000" w:space="0" w:sz="12" w:val="single"/>
              <w:bottom w:color="000000" w:space="0" w:sz="4" w:val="single"/>
              <w:right w:color="000000" w:space="0" w:sz="4" w:val="single"/>
            </w:tcBorders>
            <w:shd w:fill="auto" w:val="clear"/>
            <w:tcMar>
              <w:top w:w="0.0" w:type="dxa"/>
              <w:left w:w="28.0" w:type="dxa"/>
              <w:bottom w:w="0.0" w:type="dxa"/>
              <w:right w:w="28.0" w:type="dxa"/>
            </w:tcMar>
            <w:vAlign w:val="center"/>
          </w:tcPr>
          <w:p w:rsidR="00000000" w:rsidDel="00000000" w:rsidP="00000000" w:rsidRDefault="00000000" w:rsidRPr="00000000" w14:paraId="00000148">
            <w:pPr>
              <w:jc w:val="center"/>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獎補助單位</w:t>
            </w:r>
          </w:p>
        </w:tc>
        <w:tc>
          <w:tcPr>
            <w:gridSpan w:val="3"/>
            <w:tcBorders>
              <w:top w:color="000000" w:space="0" w:sz="4" w:val="single"/>
              <w:left w:color="000000" w:space="0" w:sz="4" w:val="single"/>
              <w:bottom w:color="000000" w:space="0" w:sz="4" w:val="single"/>
              <w:right w:color="000000" w:space="0" w:sz="12" w:val="single"/>
            </w:tcBorders>
            <w:shd w:fill="auto" w:val="clear"/>
            <w:tcMar>
              <w:left w:w="10.0" w:type="dxa"/>
              <w:right w:w="10.0" w:type="dxa"/>
            </w:tcMar>
            <w:vAlign w:val="center"/>
          </w:tcPr>
          <w:p w:rsidR="00000000" w:rsidDel="00000000" w:rsidP="00000000" w:rsidRDefault="00000000" w:rsidRPr="00000000" w14:paraId="0000014C">
            <w:pPr>
              <w:jc w:val="center"/>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獎補助金額</w:t>
            </w:r>
          </w:p>
        </w:tc>
      </w:tr>
      <w:tr>
        <w:trPr>
          <w:cantSplit w:val="1"/>
          <w:trHeight w:val="284" w:hRule="atLeast"/>
          <w:tblHeader w:val="0"/>
        </w:trPr>
        <w:tc>
          <w:tcPr>
            <w:tcBorders>
              <w:top w:color="000000" w:space="0" w:sz="4" w:val="single"/>
              <w:left w:color="000000" w:space="0" w:sz="12" w:val="single"/>
              <w:bottom w:color="000000" w:space="0" w:sz="4" w:val="single"/>
              <w:right w:color="000000" w:space="0" w:sz="0" w:val="nil"/>
            </w:tcBorders>
            <w:shd w:fill="auto" w:val="clear"/>
            <w:tcMar>
              <w:top w:w="0.0" w:type="dxa"/>
              <w:left w:w="28.0" w:type="dxa"/>
              <w:bottom w:w="0.0" w:type="dxa"/>
              <w:right w:w="28.0" w:type="dxa"/>
            </w:tcMar>
            <w:vAlign w:val="center"/>
          </w:tcPr>
          <w:p w:rsidR="00000000" w:rsidDel="00000000" w:rsidP="00000000" w:rsidRDefault="00000000" w:rsidRPr="00000000" w14:paraId="0000014F">
            <w:pPr>
              <w:widowControl w:val="1"/>
              <w:rPr>
                <w:rFonts w:ascii="DFKai-SB" w:cs="DFKai-SB" w:eastAsia="DFKai-SB" w:hAnsi="DFKai-SB"/>
                <w:sz w:val="20"/>
                <w:szCs w:val="20"/>
              </w:rPr>
            </w:pPr>
            <w:r w:rsidDel="00000000" w:rsidR="00000000" w:rsidRPr="00000000">
              <w:rPr>
                <w:rtl w:val="0"/>
              </w:rPr>
            </w:r>
          </w:p>
        </w:tc>
        <w:tc>
          <w:tcPr>
            <w:gridSpan w:val="4"/>
            <w:tcBorders>
              <w:top w:color="000000" w:space="0" w:sz="4" w:val="single"/>
              <w:left w:color="000000" w:space="0" w:sz="12" w:val="single"/>
              <w:bottom w:color="000000" w:space="0" w:sz="4" w:val="single"/>
              <w:right w:color="000000" w:space="0" w:sz="4" w:val="single"/>
            </w:tcBorders>
            <w:shd w:fill="auto" w:val="clear"/>
            <w:tcMar>
              <w:top w:w="0.0" w:type="dxa"/>
              <w:left w:w="28.0" w:type="dxa"/>
              <w:bottom w:w="0.0" w:type="dxa"/>
              <w:right w:w="28.0" w:type="dxa"/>
            </w:tcMar>
            <w:vAlign w:val="center"/>
          </w:tcPr>
          <w:p w:rsidR="00000000" w:rsidDel="00000000" w:rsidP="00000000" w:rsidRDefault="00000000" w:rsidRPr="00000000" w14:paraId="00000150">
            <w:pPr>
              <w:spacing w:after="180" w:lineRule="auto"/>
              <w:jc w:val="center"/>
              <w:rPr>
                <w:rFonts w:ascii="DFKai-SB" w:cs="DFKai-SB" w:eastAsia="DFKai-SB" w:hAnsi="DFKai-SB"/>
                <w:sz w:val="20"/>
                <w:szCs w:val="20"/>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12" w:val="single"/>
            </w:tcBorders>
            <w:shd w:fill="auto" w:val="clear"/>
            <w:tcMar>
              <w:left w:w="10.0" w:type="dxa"/>
              <w:right w:w="10.0" w:type="dxa"/>
            </w:tcMar>
            <w:vAlign w:val="center"/>
          </w:tcPr>
          <w:p w:rsidR="00000000" w:rsidDel="00000000" w:rsidP="00000000" w:rsidRDefault="00000000" w:rsidRPr="00000000" w14:paraId="00000154">
            <w:pPr>
              <w:jc w:val="center"/>
              <w:rPr>
                <w:rFonts w:ascii="DFKai-SB" w:cs="DFKai-SB" w:eastAsia="DFKai-SB" w:hAnsi="DFKai-SB"/>
                <w:sz w:val="20"/>
                <w:szCs w:val="20"/>
              </w:rPr>
            </w:pPr>
            <w:r w:rsidDel="00000000" w:rsidR="00000000" w:rsidRPr="00000000">
              <w:rPr>
                <w:rtl w:val="0"/>
              </w:rPr>
            </w:r>
          </w:p>
        </w:tc>
      </w:tr>
      <w:tr>
        <w:trPr>
          <w:cantSplit w:val="1"/>
          <w:trHeight w:val="284" w:hRule="atLeast"/>
          <w:tblHeader w:val="0"/>
        </w:trPr>
        <w:tc>
          <w:tcPr>
            <w:tcBorders>
              <w:top w:color="000000" w:space="0" w:sz="4" w:val="single"/>
              <w:left w:color="000000" w:space="0" w:sz="12" w:val="single"/>
              <w:bottom w:color="000000" w:space="0" w:sz="4" w:val="single"/>
              <w:right w:color="000000" w:space="0" w:sz="0" w:val="nil"/>
            </w:tcBorders>
            <w:shd w:fill="auto" w:val="clear"/>
            <w:tcMar>
              <w:top w:w="0.0" w:type="dxa"/>
              <w:left w:w="28.0" w:type="dxa"/>
              <w:bottom w:w="0.0" w:type="dxa"/>
              <w:right w:w="28.0" w:type="dxa"/>
            </w:tcMar>
            <w:vAlign w:val="center"/>
          </w:tcPr>
          <w:p w:rsidR="00000000" w:rsidDel="00000000" w:rsidP="00000000" w:rsidRDefault="00000000" w:rsidRPr="00000000" w14:paraId="00000157">
            <w:pPr>
              <w:widowControl w:val="1"/>
              <w:rPr>
                <w:rFonts w:ascii="DFKai-SB" w:cs="DFKai-SB" w:eastAsia="DFKai-SB" w:hAnsi="DFKai-SB"/>
                <w:sz w:val="20"/>
                <w:szCs w:val="20"/>
              </w:rPr>
            </w:pPr>
            <w:r w:rsidDel="00000000" w:rsidR="00000000" w:rsidRPr="00000000">
              <w:rPr>
                <w:rtl w:val="0"/>
              </w:rPr>
            </w:r>
          </w:p>
        </w:tc>
        <w:tc>
          <w:tcPr>
            <w:gridSpan w:val="4"/>
            <w:tcBorders>
              <w:top w:color="000000" w:space="0" w:sz="4" w:val="single"/>
              <w:left w:color="000000" w:space="0" w:sz="12" w:val="single"/>
              <w:bottom w:color="000000" w:space="0" w:sz="4" w:val="single"/>
              <w:right w:color="000000" w:space="0" w:sz="4" w:val="single"/>
            </w:tcBorders>
            <w:shd w:fill="auto" w:val="clear"/>
            <w:tcMar>
              <w:top w:w="0.0" w:type="dxa"/>
              <w:left w:w="28.0" w:type="dxa"/>
              <w:bottom w:w="0.0" w:type="dxa"/>
              <w:right w:w="28.0" w:type="dxa"/>
            </w:tcMar>
            <w:vAlign w:val="center"/>
          </w:tcPr>
          <w:p w:rsidR="00000000" w:rsidDel="00000000" w:rsidP="00000000" w:rsidRDefault="00000000" w:rsidRPr="00000000" w14:paraId="00000158">
            <w:pPr>
              <w:spacing w:after="180" w:lineRule="auto"/>
              <w:jc w:val="center"/>
              <w:rPr>
                <w:rFonts w:ascii="DFKai-SB" w:cs="DFKai-SB" w:eastAsia="DFKai-SB" w:hAnsi="DFKai-SB"/>
                <w:sz w:val="20"/>
                <w:szCs w:val="20"/>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12" w:val="single"/>
            </w:tcBorders>
            <w:shd w:fill="auto" w:val="clear"/>
            <w:tcMar>
              <w:left w:w="10.0" w:type="dxa"/>
              <w:right w:w="10.0" w:type="dxa"/>
            </w:tcMar>
            <w:vAlign w:val="center"/>
          </w:tcPr>
          <w:p w:rsidR="00000000" w:rsidDel="00000000" w:rsidP="00000000" w:rsidRDefault="00000000" w:rsidRPr="00000000" w14:paraId="0000015C">
            <w:pPr>
              <w:jc w:val="center"/>
              <w:rPr>
                <w:rFonts w:ascii="DFKai-SB" w:cs="DFKai-SB" w:eastAsia="DFKai-SB" w:hAnsi="DFKai-SB"/>
                <w:sz w:val="20"/>
                <w:szCs w:val="20"/>
              </w:rPr>
            </w:pPr>
            <w:r w:rsidDel="00000000" w:rsidR="00000000" w:rsidRPr="00000000">
              <w:rPr>
                <w:rtl w:val="0"/>
              </w:rPr>
            </w:r>
          </w:p>
        </w:tc>
      </w:tr>
      <w:tr>
        <w:trPr>
          <w:cantSplit w:val="1"/>
          <w:trHeight w:val="284" w:hRule="atLeast"/>
          <w:tblHeader w:val="0"/>
        </w:trPr>
        <w:tc>
          <w:tcPr>
            <w:tcBorders>
              <w:top w:color="000000" w:space="0" w:sz="4" w:val="single"/>
              <w:left w:color="000000" w:space="0" w:sz="12" w:val="single"/>
              <w:bottom w:color="000000" w:space="0" w:sz="4" w:val="single"/>
              <w:right w:color="000000" w:space="0" w:sz="0" w:val="nil"/>
            </w:tcBorders>
            <w:shd w:fill="auto" w:val="clear"/>
            <w:tcMar>
              <w:top w:w="0.0" w:type="dxa"/>
              <w:left w:w="28.0" w:type="dxa"/>
              <w:bottom w:w="0.0" w:type="dxa"/>
              <w:right w:w="28.0" w:type="dxa"/>
            </w:tcMar>
            <w:vAlign w:val="center"/>
          </w:tcPr>
          <w:p w:rsidR="00000000" w:rsidDel="00000000" w:rsidP="00000000" w:rsidRDefault="00000000" w:rsidRPr="00000000" w14:paraId="0000015F">
            <w:pPr>
              <w:widowControl w:val="1"/>
              <w:rPr>
                <w:rFonts w:ascii="DFKai-SB" w:cs="DFKai-SB" w:eastAsia="DFKai-SB" w:hAnsi="DFKai-SB"/>
                <w:sz w:val="20"/>
                <w:szCs w:val="20"/>
              </w:rPr>
            </w:pPr>
            <w:r w:rsidDel="00000000" w:rsidR="00000000" w:rsidRPr="00000000">
              <w:rPr>
                <w:rtl w:val="0"/>
              </w:rPr>
            </w:r>
          </w:p>
        </w:tc>
        <w:tc>
          <w:tcPr>
            <w:gridSpan w:val="4"/>
            <w:tcBorders>
              <w:top w:color="000000" w:space="0" w:sz="4" w:val="single"/>
              <w:left w:color="000000" w:space="0" w:sz="12" w:val="single"/>
              <w:bottom w:color="000000" w:space="0" w:sz="4" w:val="single"/>
              <w:right w:color="000000" w:space="0" w:sz="4" w:val="single"/>
            </w:tcBorders>
            <w:shd w:fill="auto" w:val="clear"/>
            <w:tcMar>
              <w:top w:w="0.0" w:type="dxa"/>
              <w:left w:w="28.0" w:type="dxa"/>
              <w:bottom w:w="0.0" w:type="dxa"/>
              <w:right w:w="28.0" w:type="dxa"/>
            </w:tcMar>
            <w:vAlign w:val="center"/>
          </w:tcPr>
          <w:p w:rsidR="00000000" w:rsidDel="00000000" w:rsidP="00000000" w:rsidRDefault="00000000" w:rsidRPr="00000000" w14:paraId="00000160">
            <w:pPr>
              <w:spacing w:after="180" w:lineRule="auto"/>
              <w:jc w:val="center"/>
              <w:rPr>
                <w:rFonts w:ascii="DFKai-SB" w:cs="DFKai-SB" w:eastAsia="DFKai-SB" w:hAnsi="DFKai-SB"/>
                <w:sz w:val="20"/>
                <w:szCs w:val="20"/>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12" w:val="single"/>
            </w:tcBorders>
            <w:shd w:fill="auto" w:val="clear"/>
            <w:tcMar>
              <w:left w:w="10.0" w:type="dxa"/>
              <w:right w:w="10.0" w:type="dxa"/>
            </w:tcMar>
            <w:vAlign w:val="center"/>
          </w:tcPr>
          <w:p w:rsidR="00000000" w:rsidDel="00000000" w:rsidP="00000000" w:rsidRDefault="00000000" w:rsidRPr="00000000" w14:paraId="00000164">
            <w:pPr>
              <w:jc w:val="center"/>
              <w:rPr>
                <w:rFonts w:ascii="DFKai-SB" w:cs="DFKai-SB" w:eastAsia="DFKai-SB" w:hAnsi="DFKai-SB"/>
                <w:sz w:val="20"/>
                <w:szCs w:val="20"/>
              </w:rPr>
            </w:pPr>
            <w:r w:rsidDel="00000000" w:rsidR="00000000" w:rsidRPr="00000000">
              <w:rPr>
                <w:rtl w:val="0"/>
              </w:rPr>
            </w:r>
          </w:p>
        </w:tc>
      </w:tr>
      <w:tr>
        <w:trPr>
          <w:cantSplit w:val="1"/>
          <w:trHeight w:val="2191" w:hRule="atLeast"/>
          <w:tblHeader w:val="0"/>
        </w:trPr>
        <w:tc>
          <w:tcPr>
            <w:gridSpan w:val="8"/>
            <w:tcBorders>
              <w:top w:color="000000" w:space="0" w:sz="4" w:val="single"/>
              <w:left w:color="000000" w:space="0" w:sz="12" w:val="single"/>
              <w:bottom w:color="000000" w:space="0" w:sz="12" w:val="single"/>
              <w:right w:color="000000" w:space="0" w:sz="12" w:val="single"/>
            </w:tcBorders>
            <w:shd w:fill="auto" w:val="clear"/>
            <w:tcMar>
              <w:top w:w="0.0" w:type="dxa"/>
              <w:left w:w="28.0" w:type="dxa"/>
              <w:bottom w:w="0.0" w:type="dxa"/>
              <w:right w:w="28.0" w:type="dxa"/>
            </w:tcMar>
            <w:vAlign w:val="center"/>
          </w:tcPr>
          <w:p w:rsidR="00000000" w:rsidDel="00000000" w:rsidP="00000000" w:rsidRDefault="00000000" w:rsidRPr="00000000" w14:paraId="00000167">
            <w:pPr>
              <w:rPr>
                <w:rFonts w:ascii="DFKai-SB" w:cs="DFKai-SB" w:eastAsia="DFKai-SB" w:hAnsi="DFKai-SB"/>
                <w:sz w:val="20"/>
                <w:szCs w:val="20"/>
              </w:rPr>
            </w:pPr>
            <w:bookmarkStart w:colFirst="0" w:colLast="0" w:name="_1fob9te" w:id="2"/>
            <w:bookmarkEnd w:id="2"/>
            <w:r w:rsidDel="00000000" w:rsidR="00000000" w:rsidRPr="00000000">
              <w:rPr>
                <w:rFonts w:ascii="DFKai-SB" w:cs="DFKai-SB" w:eastAsia="DFKai-SB" w:hAnsi="DFKai-SB"/>
                <w:sz w:val="20"/>
                <w:szCs w:val="20"/>
                <w:rtl w:val="0"/>
              </w:rPr>
              <w:t xml:space="preserve">一、已詳讀「113年度嘉義市二通生活圈街角館補助計畫」徵件簡章，將遵循該簡章提出申請，並遵循相關規範。</w:t>
            </w:r>
          </w:p>
          <w:p w:rsidR="00000000" w:rsidDel="00000000" w:rsidP="00000000" w:rsidRDefault="00000000" w:rsidRPr="00000000" w14:paraId="00000168">
            <w:pPr>
              <w:ind w:left="400" w:hanging="400"/>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二、申請人同意獲補助後，就補助案所提供之相關文件及成果報告等資料及成果，無償授權貴局以非營利為目的之公開發表與利用。</w:t>
            </w:r>
          </w:p>
          <w:p w:rsidR="00000000" w:rsidDel="00000000" w:rsidP="00000000" w:rsidRDefault="00000000" w:rsidRPr="00000000" w14:paraId="00000169">
            <w:pPr>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三、茲聲明申請文件所填內容與提供資料、附件等均屬事實無誤，申請人願負擔本文件內容之一切法律責任。</w:t>
            </w:r>
          </w:p>
          <w:p w:rsidR="00000000" w:rsidDel="00000000" w:rsidP="00000000" w:rsidRDefault="00000000" w:rsidRPr="00000000" w14:paraId="0000016A">
            <w:pPr>
              <w:rPr>
                <w:rFonts w:ascii="DFKai-SB" w:cs="DFKai-SB" w:eastAsia="DFKai-SB" w:hAnsi="DFKai-SB"/>
                <w:sz w:val="20"/>
                <w:szCs w:val="20"/>
              </w:rPr>
            </w:pPr>
            <w:r w:rsidDel="00000000" w:rsidR="00000000" w:rsidRPr="00000000">
              <w:rPr>
                <w:rtl w:val="0"/>
              </w:rPr>
            </w:r>
          </w:p>
          <w:p w:rsidR="00000000" w:rsidDel="00000000" w:rsidP="00000000" w:rsidRDefault="00000000" w:rsidRPr="00000000" w14:paraId="0000016B">
            <w:pPr>
              <w:rPr>
                <w:rFonts w:ascii="DFKai-SB" w:cs="DFKai-SB" w:eastAsia="DFKai-SB" w:hAnsi="DFKai-SB"/>
                <w:sz w:val="20"/>
                <w:szCs w:val="20"/>
              </w:rPr>
            </w:pPr>
            <w:r w:rsidDel="00000000" w:rsidR="00000000" w:rsidRPr="00000000">
              <w:rPr>
                <w:rtl w:val="0"/>
              </w:rPr>
            </w:r>
          </w:p>
          <w:p w:rsidR="00000000" w:rsidDel="00000000" w:rsidP="00000000" w:rsidRDefault="00000000" w:rsidRPr="00000000" w14:paraId="0000016C">
            <w:pPr>
              <w:rPr>
                <w:rFonts w:ascii="DFKai-SB" w:cs="DFKai-SB" w:eastAsia="DFKai-SB" w:hAnsi="DFKai-SB"/>
                <w:sz w:val="20"/>
                <w:szCs w:val="20"/>
              </w:rPr>
            </w:pPr>
            <w:r w:rsidDel="00000000" w:rsidR="00000000" w:rsidRPr="00000000">
              <w:rPr>
                <w:rtl w:val="0"/>
              </w:rPr>
            </w:r>
          </w:p>
          <w:p w:rsidR="00000000" w:rsidDel="00000000" w:rsidP="00000000" w:rsidRDefault="00000000" w:rsidRPr="00000000" w14:paraId="0000016D">
            <w:pPr>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申請日期：民國113年    月   日                   簽名(蓋章)：                    </w:t>
            </w:r>
          </w:p>
        </w:tc>
      </w:tr>
    </w:tbl>
    <w:p w:rsidR="00000000" w:rsidDel="00000000" w:rsidP="00000000" w:rsidRDefault="00000000" w:rsidRPr="00000000" w14:paraId="00000175">
      <w:pPr>
        <w:rPr>
          <w:rFonts w:ascii="DFKai-SB" w:cs="DFKai-SB" w:eastAsia="DFKai-SB" w:hAnsi="DFKai-SB"/>
        </w:rPr>
      </w:pPr>
      <w:r w:rsidDel="00000000" w:rsidR="00000000" w:rsidRPr="00000000">
        <w:rPr>
          <w:rtl w:val="0"/>
        </w:rPr>
      </w:r>
    </w:p>
    <w:p w:rsidR="00000000" w:rsidDel="00000000" w:rsidP="00000000" w:rsidRDefault="00000000" w:rsidRPr="00000000" w14:paraId="00000176">
      <w:pPr>
        <w:rPr>
          <w:rFonts w:ascii="DFKai-SB" w:cs="DFKai-SB" w:eastAsia="DFKai-SB" w:hAnsi="DFKai-SB"/>
        </w:rPr>
      </w:pPr>
      <w:r w:rsidDel="00000000" w:rsidR="00000000" w:rsidRPr="00000000">
        <w:rPr>
          <w:rtl w:val="0"/>
        </w:rPr>
      </w:r>
    </w:p>
    <w:p w:rsidR="00000000" w:rsidDel="00000000" w:rsidP="00000000" w:rsidRDefault="00000000" w:rsidRPr="00000000" w14:paraId="00000177">
      <w:pPr>
        <w:spacing w:line="400" w:lineRule="auto"/>
        <w:jc w:val="both"/>
        <w:rPr>
          <w:rFonts w:ascii="DFKai-SB" w:cs="DFKai-SB" w:eastAsia="DFKai-SB" w:hAnsi="DFKai-SB"/>
          <w:sz w:val="28"/>
          <w:szCs w:val="28"/>
        </w:rPr>
      </w:pPr>
      <w:r w:rsidDel="00000000" w:rsidR="00000000" w:rsidRPr="00000000">
        <w:rPr>
          <w:rtl w:val="0"/>
        </w:rPr>
      </w:r>
    </w:p>
    <w:sectPr>
      <w:type w:val="nextPage"/>
      <w:pgSz w:h="16838" w:w="11906" w:orient="portrait"/>
      <w:pgMar w:bottom="720" w:top="720" w:left="720" w:right="720" w:header="851" w:footer="992"/>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DFKai-SB"/>
  <w:font w:name="Cambr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78">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US"/>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m900@ems.chiayi.gov.tw" TargetMode="Externa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