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嘉義市演藝團體立案登記證申請變更所需資料與說明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一、案件說明：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依本府九十六年六月十六日府法字第○九六○○○九七五○一號函公告，本市演藝團體得依「嘉義市演藝團體輔導規則」辦理立案登記事宜。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二、申請變更應備證件：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20" w:right="0" w:hanging="19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團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名變更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─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變更申請書、新團章、原領登記證、原登記申請表、新登記申請表（一式兩份）、代表人照片兩張（2吋）。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代表人變更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─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變更申請書、新代表人國民身分證影本、新代表人信用證明文件、原代表人同意書(讓渡書)、原領登記證、原登記申請表、新登記申請表（一式兩份）、新代表人切結書、新代表人照片兩張（2吋）。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20" w:right="0" w:hanging="19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團址變更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－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變更申請書、新團址證明文件(建物所有權狀、屋主同意書)、原領登記證、原登記申請表、新登記申請表（一式兩份）、代表人照片兩張（2吋）。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20" w:right="0" w:hanging="19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三、申請流程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詳參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申請流程圖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四、處理期限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7天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五、承辦單位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文化局表演藝術課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電話：2788225轉305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傳真：2754329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六、受理方式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統一收發管制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七、申請方式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親自到場辦理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