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嘉義市演藝團體立案登記證遺失補發申請書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受文者：嘉義市政府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主旨：申請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「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999999"/>
          <w:sz w:val="28"/>
          <w:szCs w:val="28"/>
          <w:u w:val="none"/>
          <w:shd w:fill="auto" w:val="clear"/>
          <w:vertAlign w:val="baseline"/>
          <w:rtl w:val="0"/>
        </w:rPr>
        <w:t xml:space="preserve">（演藝團體名稱）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」證照遺失補發，請惠予審查許可。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說明：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擬申請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「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999999"/>
          <w:sz w:val="28"/>
          <w:szCs w:val="28"/>
          <w:u w:val="none"/>
          <w:shd w:fill="auto" w:val="clear"/>
          <w:vertAlign w:val="baseline"/>
          <w:rtl w:val="0"/>
        </w:rPr>
        <w:t xml:space="preserve">（演藝團體名稱）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」證照遺失補發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60"/>
        <w:gridCol w:w="1804"/>
        <w:gridCol w:w="1084"/>
        <w:gridCol w:w="536"/>
        <w:gridCol w:w="1096"/>
        <w:gridCol w:w="1960"/>
        <w:tblGridChange w:id="0">
          <w:tblGrid>
            <w:gridCol w:w="2160"/>
            <w:gridCol w:w="1804"/>
            <w:gridCol w:w="1084"/>
            <w:gridCol w:w="536"/>
            <w:gridCol w:w="1096"/>
            <w:gridCol w:w="1960"/>
          </w:tblGrid>
        </w:tblGridChange>
      </w:tblGrid>
      <w:tr>
        <w:trPr>
          <w:cantSplit w:val="1"/>
          <w:trHeight w:val="35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演藝團體名稱</w:t>
            </w:r>
          </w:p>
        </w:tc>
        <w:tc>
          <w:tcPr>
            <w:gridSpan w:val="4"/>
            <w:vMerge w:val="restart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(浮貼) 兩張</w:t>
            </w:r>
          </w:p>
        </w:tc>
      </w:tr>
      <w:tr>
        <w:trPr>
          <w:cantSplit w:val="1"/>
          <w:trHeight w:val="51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照片黏貼處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立案日期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年   月   日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代表人（即負責人）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性別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出生年月日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   月   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身份證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字號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登記證字號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團址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聯絡電話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0" w:right="0" w:hanging="36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" w:right="0" w:firstLine="251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代 表 人：                      (簽章)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" w:right="0" w:firstLine="251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（即負責人）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" w:right="0" w:firstLine="251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99" w:right="0" w:hanging="26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團體名稱：                      (團章)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78" w:right="0" w:hanging="305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聯絡電話：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60" w:right="0" w:hanging="32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團    址：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260" w:right="0" w:hanging="132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中華民國  年  月  日</w:t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