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(團  體  名  稱)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財產登記簿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0"/>
          <w:tab w:val="left" w:leader="none" w:pos="10080"/>
          <w:tab w:val="left" w:leader="none" w:pos="11400"/>
        </w:tabs>
        <w:spacing w:after="0" w:before="0" w:line="240" w:lineRule="auto"/>
        <w:ind w:left="601" w:right="0" w:firstLine="359.9999999999999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符號：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0"/>
          <w:tab w:val="left" w:leader="none" w:pos="9840"/>
          <w:tab w:val="left" w:leader="none" w:pos="11400"/>
        </w:tabs>
        <w:spacing w:after="0" w:before="0" w:line="240" w:lineRule="auto"/>
        <w:ind w:left="601" w:right="0" w:firstLine="359.9999999999999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統制科目：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0"/>
          <w:tab w:val="left" w:leader="none" w:pos="10440"/>
          <w:tab w:val="left" w:leader="none" w:pos="11160"/>
          <w:tab w:val="left" w:leader="none" w:pos="11400"/>
          <w:tab w:val="left" w:leader="none" w:pos="11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資料年度：</w:t>
        <w:tab/>
        <w:t xml:space="preserve">                             明細科目：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left"/>
        <w:tblInd w:w="-28.0" w:type="dxa"/>
        <w:tblLayout w:type="fixed"/>
        <w:tblLook w:val="0000"/>
      </w:tblPr>
      <w:tblGrid>
        <w:gridCol w:w="748"/>
        <w:gridCol w:w="600"/>
        <w:gridCol w:w="1560"/>
        <w:gridCol w:w="720"/>
        <w:gridCol w:w="3000"/>
        <w:gridCol w:w="630"/>
        <w:gridCol w:w="630"/>
        <w:gridCol w:w="630"/>
        <w:gridCol w:w="630"/>
        <w:gridCol w:w="600"/>
        <w:gridCol w:w="600"/>
        <w:gridCol w:w="600"/>
        <w:gridCol w:w="600"/>
        <w:gridCol w:w="600"/>
        <w:gridCol w:w="600"/>
        <w:gridCol w:w="600"/>
        <w:gridCol w:w="600"/>
        <w:tblGridChange w:id="0">
          <w:tblGrid>
            <w:gridCol w:w="748"/>
            <w:gridCol w:w="600"/>
            <w:gridCol w:w="1560"/>
            <w:gridCol w:w="720"/>
            <w:gridCol w:w="3000"/>
            <w:gridCol w:w="630"/>
            <w:gridCol w:w="630"/>
            <w:gridCol w:w="630"/>
            <w:gridCol w:w="630"/>
            <w:gridCol w:w="600"/>
            <w:gridCol w:w="600"/>
            <w:gridCol w:w="600"/>
            <w:gridCol w:w="600"/>
            <w:gridCol w:w="600"/>
            <w:gridCol w:w="600"/>
            <w:gridCol w:w="600"/>
            <w:gridCol w:w="600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日期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財產編號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財產名稱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原始憑證號碼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摘要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增加財產數量及金額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減少財產數量及金額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現有財產數量及金額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數量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單位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單價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金額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數量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單位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單價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金額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數量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單位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單價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金額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說明：1.財產登記簿以資產科目為主，每一科目設立一戶，資產之購入、移轉、毀損、變賣皆應記入本簿內。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2.記帳時，先將相關名稱、年度、科目及符號頁次填明，次將發生事項日期填入「日期」欄內，發生事由填入「摘要」欄內，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原始憑證之號碼填入「原始憑證號碼」欄內，財產增加之數記入「增加財產」欄內，減少或毀損之數記入「減少財產」欄內，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「增加財產」減去「減少財產」後，其餘額即為該科目現有財產，填入「現有財產」欄內。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3.年終之財產名錄，根據此簿編製之。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1906" w:w="16838" w:orient="landscape"/>
      <w:pgMar w:bottom="1258" w:top="1079" w:left="1440" w:right="1440" w:header="624" w:footer="680"/>
      <w:pgNumType w:start="1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