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687A" w:rsidRDefault="005116D0">
      <w:r>
        <w:rPr>
          <w:rFonts w:ascii="Helvetica" w:hAnsi="Helvetica"/>
          <w:color w:val="000000"/>
          <w:shd w:val="clear" w:color="auto" w:fill="FFFFFF"/>
        </w:rPr>
        <w:t>依據公務員服務法第</w:t>
      </w:r>
      <w:r>
        <w:rPr>
          <w:rFonts w:ascii="Helvetica" w:hAnsi="Helvetica"/>
          <w:color w:val="000000"/>
          <w:shd w:val="clear" w:color="auto" w:fill="FFFFFF"/>
        </w:rPr>
        <w:t>13</w:t>
      </w:r>
      <w:r>
        <w:rPr>
          <w:rFonts w:ascii="Helvetica" w:hAnsi="Helvetica"/>
          <w:color w:val="000000"/>
          <w:shd w:val="clear" w:color="auto" w:fill="FFFFFF"/>
        </w:rPr>
        <w:t>條第</w:t>
      </w:r>
      <w:r>
        <w:rPr>
          <w:rFonts w:ascii="Helvetica" w:hAnsi="Helvetica"/>
          <w:color w:val="000000"/>
          <w:shd w:val="clear" w:color="auto" w:fill="FFFFFF"/>
        </w:rPr>
        <w:t>1</w:t>
      </w:r>
      <w:r>
        <w:rPr>
          <w:rFonts w:ascii="Helvetica" w:hAnsi="Helvetica"/>
          <w:color w:val="000000"/>
          <w:shd w:val="clear" w:color="auto" w:fill="FFFFFF"/>
        </w:rPr>
        <w:t>、</w:t>
      </w:r>
      <w:r>
        <w:rPr>
          <w:rFonts w:ascii="Helvetica" w:hAnsi="Helvetica"/>
          <w:color w:val="000000"/>
          <w:shd w:val="clear" w:color="auto" w:fill="FFFFFF"/>
        </w:rPr>
        <w:t>2</w:t>
      </w:r>
      <w:r>
        <w:rPr>
          <w:rFonts w:ascii="Helvetica" w:hAnsi="Helvetica"/>
          <w:color w:val="000000"/>
          <w:shd w:val="clear" w:color="auto" w:fill="FFFFFF"/>
        </w:rPr>
        <w:t>、</w:t>
      </w:r>
      <w:r>
        <w:rPr>
          <w:rFonts w:ascii="Helvetica" w:hAnsi="Helvetica"/>
          <w:color w:val="000000"/>
          <w:shd w:val="clear" w:color="auto" w:fill="FFFFFF"/>
        </w:rPr>
        <w:t>4</w:t>
      </w:r>
      <w:r>
        <w:rPr>
          <w:rFonts w:ascii="Helvetica" w:hAnsi="Helvetica"/>
          <w:color w:val="000000"/>
          <w:shd w:val="clear" w:color="auto" w:fill="FFFFFF"/>
        </w:rPr>
        <w:t>項規定：「公務員不得經營商業或投機事業。</w:t>
      </w:r>
      <w:r>
        <w:rPr>
          <w:rFonts w:ascii="Helvetica" w:hAnsi="Helvetica"/>
          <w:color w:val="000000"/>
          <w:shd w:val="clear" w:color="auto" w:fill="FFFFFF"/>
        </w:rPr>
        <w:t>…</w:t>
      </w:r>
      <w:r>
        <w:rPr>
          <w:rFonts w:ascii="Helvetica" w:hAnsi="Helvetica"/>
          <w:color w:val="000000"/>
          <w:shd w:val="clear" w:color="auto" w:fill="FFFFFF"/>
        </w:rPr>
        <w:t>公務員非依法不得兼公營事業機關或公司代表官股之董事或監察人。</w:t>
      </w:r>
      <w:r>
        <w:rPr>
          <w:rFonts w:ascii="Helvetica" w:hAnsi="Helvetica"/>
          <w:color w:val="000000"/>
          <w:shd w:val="clear" w:color="auto" w:fill="FFFFFF"/>
        </w:rPr>
        <w:t>…</w:t>
      </w:r>
      <w:r>
        <w:rPr>
          <w:rFonts w:ascii="Helvetica" w:hAnsi="Helvetica"/>
          <w:color w:val="000000"/>
          <w:shd w:val="clear" w:color="auto" w:fill="FFFFFF"/>
        </w:rPr>
        <w:t>公務員違反第一項、第二項或第三項之規定者，應先予撤職。」同法第</w:t>
      </w:r>
      <w:r>
        <w:rPr>
          <w:rFonts w:ascii="Helvetica" w:hAnsi="Helvetica"/>
          <w:color w:val="000000"/>
          <w:shd w:val="clear" w:color="auto" w:fill="FFFFFF"/>
        </w:rPr>
        <w:t>14</w:t>
      </w:r>
      <w:r>
        <w:rPr>
          <w:rFonts w:ascii="Helvetica" w:hAnsi="Helvetica"/>
          <w:color w:val="000000"/>
          <w:shd w:val="clear" w:color="auto" w:fill="FFFFFF"/>
        </w:rPr>
        <w:t>條第</w:t>
      </w:r>
      <w:r>
        <w:rPr>
          <w:rFonts w:ascii="Helvetica" w:hAnsi="Helvetica"/>
          <w:color w:val="000000"/>
          <w:shd w:val="clear" w:color="auto" w:fill="FFFFFF"/>
        </w:rPr>
        <w:t>1</w:t>
      </w:r>
      <w:r>
        <w:rPr>
          <w:rFonts w:ascii="Helvetica" w:hAnsi="Helvetica"/>
          <w:color w:val="000000"/>
          <w:shd w:val="clear" w:color="auto" w:fill="FFFFFF"/>
        </w:rPr>
        <w:t>項規定：「公務員除法令所規定外，不得兼任他項公職或業務。其依法令兼職者，不得兼薪及兼領公費。」教育人員任用條例第</w:t>
      </w:r>
      <w:r>
        <w:rPr>
          <w:rFonts w:ascii="Helvetica" w:hAnsi="Helvetica"/>
          <w:color w:val="000000"/>
          <w:shd w:val="clear" w:color="auto" w:fill="FFFFFF"/>
        </w:rPr>
        <w:t>34</w:t>
      </w:r>
      <w:r>
        <w:rPr>
          <w:rFonts w:ascii="Helvetica" w:hAnsi="Helvetica"/>
          <w:color w:val="000000"/>
          <w:shd w:val="clear" w:color="auto" w:fill="FFFFFF"/>
        </w:rPr>
        <w:t>條規定：「專任教育人員，除法令另有規定外，不得在外兼課或兼職。」工友管理要點第</w:t>
      </w:r>
      <w:r>
        <w:rPr>
          <w:rFonts w:ascii="Helvetica" w:hAnsi="Helvetica"/>
          <w:color w:val="000000"/>
          <w:shd w:val="clear" w:color="auto" w:fill="FFFFFF"/>
        </w:rPr>
        <w:t>7</w:t>
      </w:r>
      <w:r>
        <w:rPr>
          <w:rFonts w:ascii="Helvetica" w:hAnsi="Helvetica"/>
          <w:color w:val="000000"/>
          <w:shd w:val="clear" w:color="auto" w:fill="FFFFFF"/>
        </w:rPr>
        <w:t>點規定：「各機關應規定工友於上班時間不得兼職。但在不影響本職工作且經機關核准者，得兼任不支領酬勞之職務。」</w:t>
      </w:r>
      <w:r>
        <w:rPr>
          <w:rFonts w:ascii="Helvetica" w:hAnsi="Helvetica"/>
          <w:color w:val="000000"/>
          <w:shd w:val="clear" w:color="auto" w:fill="FFFFFF"/>
        </w:rPr>
        <w:t xml:space="preserve"> </w:t>
      </w:r>
      <w:r>
        <w:rPr>
          <w:rFonts w:ascii="Helvetica" w:hAnsi="Helvetica"/>
          <w:color w:val="000000"/>
          <w:shd w:val="clear" w:color="auto" w:fill="FFFFFF"/>
        </w:rPr>
        <w:t>有關專任教育人員不得在外兼課或兼職等教育部相關函釋略述如下：</w:t>
      </w:r>
      <w:r>
        <w:rPr>
          <w:rFonts w:ascii="Helvetica" w:hAnsi="Helvetica"/>
          <w:color w:val="000000"/>
          <w:shd w:val="clear" w:color="auto" w:fill="FFFFFF"/>
        </w:rPr>
        <w:t xml:space="preserve"> (</w:t>
      </w:r>
      <w:r>
        <w:rPr>
          <w:rFonts w:ascii="Helvetica" w:hAnsi="Helvetica"/>
          <w:color w:val="000000"/>
          <w:shd w:val="clear" w:color="auto" w:fill="FFFFFF"/>
        </w:rPr>
        <w:t>一</w:t>
      </w:r>
      <w:r>
        <w:rPr>
          <w:rFonts w:ascii="Helvetica" w:hAnsi="Helvetica"/>
          <w:color w:val="000000"/>
          <w:shd w:val="clear" w:color="auto" w:fill="FFFFFF"/>
        </w:rPr>
        <w:t>)</w:t>
      </w:r>
      <w:r>
        <w:rPr>
          <w:rFonts w:ascii="Helvetica" w:hAnsi="Helvetica"/>
          <w:color w:val="000000"/>
          <w:shd w:val="clear" w:color="auto" w:fill="FFFFFF"/>
        </w:rPr>
        <w:t>教育部</w:t>
      </w:r>
      <w:r>
        <w:rPr>
          <w:rFonts w:ascii="Helvetica" w:hAnsi="Helvetica"/>
          <w:color w:val="000000"/>
          <w:shd w:val="clear" w:color="auto" w:fill="FFFFFF"/>
        </w:rPr>
        <w:t>102</w:t>
      </w:r>
      <w:r>
        <w:rPr>
          <w:rFonts w:ascii="Helvetica" w:hAnsi="Helvetica"/>
          <w:color w:val="000000"/>
          <w:shd w:val="clear" w:color="auto" w:fill="FFFFFF"/>
        </w:rPr>
        <w:t>年</w:t>
      </w:r>
      <w:r>
        <w:rPr>
          <w:rFonts w:ascii="Helvetica" w:hAnsi="Helvetica"/>
          <w:color w:val="000000"/>
          <w:shd w:val="clear" w:color="auto" w:fill="FFFFFF"/>
        </w:rPr>
        <w:t>01</w:t>
      </w:r>
      <w:r>
        <w:rPr>
          <w:rFonts w:ascii="Helvetica" w:hAnsi="Helvetica"/>
          <w:color w:val="000000"/>
          <w:shd w:val="clear" w:color="auto" w:fill="FFFFFF"/>
        </w:rPr>
        <w:t>月</w:t>
      </w:r>
      <w:r>
        <w:rPr>
          <w:rFonts w:ascii="Helvetica" w:hAnsi="Helvetica"/>
          <w:color w:val="000000"/>
          <w:shd w:val="clear" w:color="auto" w:fill="FFFFFF"/>
        </w:rPr>
        <w:t>10</w:t>
      </w:r>
      <w:r>
        <w:rPr>
          <w:rFonts w:ascii="Helvetica" w:hAnsi="Helvetica"/>
          <w:color w:val="000000"/>
          <w:shd w:val="clear" w:color="auto" w:fill="FFFFFF"/>
        </w:rPr>
        <w:t>日臺教人</w:t>
      </w:r>
      <w:r>
        <w:rPr>
          <w:rFonts w:ascii="Helvetica" w:hAnsi="Helvetica"/>
          <w:color w:val="000000"/>
          <w:shd w:val="clear" w:color="auto" w:fill="FFFFFF"/>
        </w:rPr>
        <w:t>(</w:t>
      </w:r>
      <w:r>
        <w:rPr>
          <w:rFonts w:ascii="Helvetica" w:hAnsi="Helvetica"/>
          <w:color w:val="000000"/>
          <w:shd w:val="clear" w:color="auto" w:fill="FFFFFF"/>
        </w:rPr>
        <w:t>二</w:t>
      </w:r>
      <w:r>
        <w:rPr>
          <w:rFonts w:ascii="Helvetica" w:hAnsi="Helvetica"/>
          <w:color w:val="000000"/>
          <w:shd w:val="clear" w:color="auto" w:fill="FFFFFF"/>
        </w:rPr>
        <w:t>)</w:t>
      </w:r>
      <w:r>
        <w:rPr>
          <w:rFonts w:ascii="Helvetica" w:hAnsi="Helvetica"/>
          <w:color w:val="000000"/>
          <w:shd w:val="clear" w:color="auto" w:fill="FFFFFF"/>
        </w:rPr>
        <w:t>字第</w:t>
      </w:r>
      <w:r>
        <w:rPr>
          <w:rFonts w:ascii="Helvetica" w:hAnsi="Helvetica"/>
          <w:color w:val="000000"/>
          <w:shd w:val="clear" w:color="auto" w:fill="FFFFFF"/>
        </w:rPr>
        <w:t>1020003323</w:t>
      </w:r>
      <w:r>
        <w:rPr>
          <w:rFonts w:ascii="Helvetica" w:hAnsi="Helvetica"/>
          <w:color w:val="000000"/>
          <w:shd w:val="clear" w:color="auto" w:fill="FFFFFF"/>
        </w:rPr>
        <w:t>號函：公立學校教師於網路上買賣倘具有規度謀作之性質（如藉架設網站買賣物品以獲取利益之營利目的），尚難謂非本部</w:t>
      </w:r>
      <w:r>
        <w:rPr>
          <w:rFonts w:ascii="Helvetica" w:hAnsi="Helvetica"/>
          <w:color w:val="000000"/>
          <w:shd w:val="clear" w:color="auto" w:fill="FFFFFF"/>
        </w:rPr>
        <w:t>...</w:t>
      </w:r>
      <w:r>
        <w:rPr>
          <w:rFonts w:ascii="Helvetica" w:hAnsi="Helvetica"/>
          <w:color w:val="000000"/>
          <w:shd w:val="clear" w:color="auto" w:fill="FFFFFF"/>
        </w:rPr>
        <w:t>所稱「經營商業」之範疇，教師應不得為之</w:t>
      </w:r>
      <w:r>
        <w:rPr>
          <w:rFonts w:ascii="Helvetica" w:hAnsi="Helvetica"/>
          <w:color w:val="000000"/>
          <w:shd w:val="clear" w:color="auto" w:fill="FFFFFF"/>
        </w:rPr>
        <w:t>...</w:t>
      </w:r>
      <w:r>
        <w:rPr>
          <w:rFonts w:ascii="Helvetica" w:hAnsi="Helvetica"/>
          <w:color w:val="000000"/>
          <w:shd w:val="clear" w:color="auto" w:fill="FFFFFF"/>
        </w:rPr>
        <w:t>。</w:t>
      </w:r>
      <w:r>
        <w:rPr>
          <w:rFonts w:ascii="Helvetica" w:hAnsi="Helvetica"/>
          <w:color w:val="000000"/>
          <w:shd w:val="clear" w:color="auto" w:fill="FFFFFF"/>
        </w:rPr>
        <w:t xml:space="preserve"> (</w:t>
      </w:r>
      <w:r>
        <w:rPr>
          <w:rFonts w:ascii="Helvetica" w:hAnsi="Helvetica"/>
          <w:color w:val="000000"/>
          <w:shd w:val="clear" w:color="auto" w:fill="FFFFFF"/>
        </w:rPr>
        <w:t>二</w:t>
      </w:r>
      <w:r>
        <w:rPr>
          <w:rFonts w:ascii="Helvetica" w:hAnsi="Helvetica"/>
          <w:color w:val="000000"/>
          <w:shd w:val="clear" w:color="auto" w:fill="FFFFFF"/>
        </w:rPr>
        <w:t>)</w:t>
      </w:r>
      <w:r>
        <w:rPr>
          <w:rFonts w:ascii="Helvetica" w:hAnsi="Helvetica"/>
          <w:color w:val="000000"/>
          <w:shd w:val="clear" w:color="auto" w:fill="FFFFFF"/>
        </w:rPr>
        <w:t>教育部</w:t>
      </w:r>
      <w:r>
        <w:rPr>
          <w:rFonts w:ascii="Helvetica" w:hAnsi="Helvetica"/>
          <w:color w:val="000000"/>
          <w:shd w:val="clear" w:color="auto" w:fill="FFFFFF"/>
        </w:rPr>
        <w:t>98</w:t>
      </w:r>
      <w:r>
        <w:rPr>
          <w:rFonts w:ascii="Helvetica" w:hAnsi="Helvetica"/>
          <w:color w:val="000000"/>
          <w:shd w:val="clear" w:color="auto" w:fill="FFFFFF"/>
        </w:rPr>
        <w:t>年</w:t>
      </w:r>
      <w:r>
        <w:rPr>
          <w:rFonts w:ascii="Helvetica" w:hAnsi="Helvetica"/>
          <w:color w:val="000000"/>
          <w:shd w:val="clear" w:color="auto" w:fill="FFFFFF"/>
        </w:rPr>
        <w:t>03</w:t>
      </w:r>
      <w:r>
        <w:rPr>
          <w:rFonts w:ascii="Helvetica" w:hAnsi="Helvetica"/>
          <w:color w:val="000000"/>
          <w:shd w:val="clear" w:color="auto" w:fill="FFFFFF"/>
        </w:rPr>
        <w:t>月</w:t>
      </w:r>
      <w:r>
        <w:rPr>
          <w:rFonts w:ascii="Helvetica" w:hAnsi="Helvetica"/>
          <w:color w:val="000000"/>
          <w:shd w:val="clear" w:color="auto" w:fill="FFFFFF"/>
        </w:rPr>
        <w:t>25</w:t>
      </w:r>
      <w:r>
        <w:rPr>
          <w:rFonts w:ascii="Helvetica" w:hAnsi="Helvetica"/>
          <w:color w:val="000000"/>
          <w:shd w:val="clear" w:color="auto" w:fill="FFFFFF"/>
        </w:rPr>
        <w:t>日臺人（一）字第</w:t>
      </w:r>
      <w:r>
        <w:rPr>
          <w:rFonts w:ascii="Helvetica" w:hAnsi="Helvetica"/>
          <w:color w:val="000000"/>
          <w:shd w:val="clear" w:color="auto" w:fill="FFFFFF"/>
        </w:rPr>
        <w:t>0980039733</w:t>
      </w:r>
      <w:r>
        <w:rPr>
          <w:rFonts w:ascii="Helvetica" w:hAnsi="Helvetica"/>
          <w:color w:val="000000"/>
          <w:shd w:val="clear" w:color="auto" w:fill="FFFFFF"/>
        </w:rPr>
        <w:t>號函：</w:t>
      </w:r>
      <w:r>
        <w:rPr>
          <w:rFonts w:ascii="Helvetica" w:hAnsi="Helvetica"/>
          <w:color w:val="000000"/>
          <w:shd w:val="clear" w:color="auto" w:fill="FFFFFF"/>
        </w:rPr>
        <w:t xml:space="preserve"> </w:t>
      </w:r>
      <w:r>
        <w:rPr>
          <w:rFonts w:ascii="Helvetica" w:hAnsi="Helvetica"/>
          <w:color w:val="000000"/>
          <w:shd w:val="clear" w:color="auto" w:fill="FFFFFF"/>
        </w:rPr>
        <w:t>依「公立各級學校專任教師兼職處理原則」第</w:t>
      </w:r>
      <w:r>
        <w:rPr>
          <w:rFonts w:ascii="Helvetica" w:hAnsi="Helvetica"/>
          <w:color w:val="000000"/>
          <w:shd w:val="clear" w:color="auto" w:fill="FFFFFF"/>
        </w:rPr>
        <w:t>4</w:t>
      </w:r>
      <w:r>
        <w:rPr>
          <w:rFonts w:ascii="Helvetica" w:hAnsi="Helvetica"/>
          <w:color w:val="000000"/>
          <w:shd w:val="clear" w:color="auto" w:fill="FFFFFF"/>
        </w:rPr>
        <w:t>點規定，「教師至第</w:t>
      </w:r>
      <w:r>
        <w:rPr>
          <w:rFonts w:ascii="Helvetica" w:hAnsi="Helvetica"/>
          <w:color w:val="000000"/>
          <w:shd w:val="clear" w:color="auto" w:fill="FFFFFF"/>
        </w:rPr>
        <w:t>3</w:t>
      </w:r>
      <w:r>
        <w:rPr>
          <w:rFonts w:ascii="Helvetica" w:hAnsi="Helvetica"/>
          <w:color w:val="000000"/>
          <w:shd w:val="clear" w:color="auto" w:fill="FFFFFF"/>
        </w:rPr>
        <w:t>點所定兼職機關（構）兼任之職務，以與教學或研究專長領域相關者為限，且不得兼任下列職務（一）非代表官股之營利事業機構或團體董事長、董事、監察人、負責人、經理人等職務。但擔任國營事業、已上市（櫃）公司或經股東會決議規劃申請上市（櫃）之未上市（櫃）公開發行公司之外部、獨立董事、監察人，或金融控股公司百分之百持有之銀行、票券、保險及綜合證券商等子公司之獨立董事，不在此限。</w:t>
      </w:r>
      <w:r>
        <w:rPr>
          <w:rFonts w:ascii="Helvetica" w:hAnsi="Helvetica"/>
          <w:color w:val="000000"/>
          <w:shd w:val="clear" w:color="auto" w:fill="FFFFFF"/>
        </w:rPr>
        <w:t>…</w:t>
      </w:r>
      <w:r>
        <w:rPr>
          <w:rFonts w:ascii="Helvetica" w:hAnsi="Helvetica"/>
          <w:color w:val="000000"/>
          <w:shd w:val="clear" w:color="auto" w:fill="FFFFFF"/>
        </w:rPr>
        <w:t>。」，上開所稱「已上（櫃）公司」、「經股東會決議規劃申請上市（櫃）之未上市（櫃）公開發行公司」、</w:t>
      </w:r>
      <w:r>
        <w:rPr>
          <w:rFonts w:ascii="Helvetica" w:hAnsi="Helvetica"/>
          <w:color w:val="000000"/>
          <w:shd w:val="clear" w:color="auto" w:fill="FFFFFF"/>
        </w:rPr>
        <w:t xml:space="preserve"> </w:t>
      </w:r>
      <w:r>
        <w:rPr>
          <w:rFonts w:ascii="Helvetica" w:hAnsi="Helvetica"/>
          <w:color w:val="000000"/>
          <w:shd w:val="clear" w:color="auto" w:fill="FFFFFF"/>
        </w:rPr>
        <w:t>「金融控股公司百分之百持有之銀行、票券、保險及綜合證券商等子公司」，須為依我國法令規定申請設立之公司。</w:t>
      </w:r>
      <w:r>
        <w:rPr>
          <w:rFonts w:ascii="Helvetica" w:hAnsi="Helvetica"/>
          <w:color w:val="000000"/>
          <w:shd w:val="clear" w:color="auto" w:fill="FFFFFF"/>
        </w:rPr>
        <w:t xml:space="preserve"> (</w:t>
      </w:r>
      <w:r>
        <w:rPr>
          <w:rFonts w:ascii="Helvetica" w:hAnsi="Helvetica"/>
          <w:color w:val="000000"/>
          <w:shd w:val="clear" w:color="auto" w:fill="FFFFFF"/>
        </w:rPr>
        <w:t>三</w:t>
      </w:r>
      <w:r>
        <w:rPr>
          <w:rFonts w:ascii="Helvetica" w:hAnsi="Helvetica"/>
          <w:color w:val="000000"/>
          <w:shd w:val="clear" w:color="auto" w:fill="FFFFFF"/>
        </w:rPr>
        <w:t>)</w:t>
      </w:r>
      <w:r>
        <w:rPr>
          <w:rFonts w:ascii="Helvetica" w:hAnsi="Helvetica"/>
          <w:color w:val="000000"/>
          <w:shd w:val="clear" w:color="auto" w:fill="FFFFFF"/>
        </w:rPr>
        <w:t>教育部</w:t>
      </w:r>
      <w:r>
        <w:rPr>
          <w:rFonts w:ascii="Helvetica" w:hAnsi="Helvetica"/>
          <w:color w:val="000000"/>
          <w:shd w:val="clear" w:color="auto" w:fill="FFFFFF"/>
        </w:rPr>
        <w:t>95</w:t>
      </w:r>
      <w:r>
        <w:rPr>
          <w:rFonts w:ascii="Helvetica" w:hAnsi="Helvetica"/>
          <w:color w:val="000000"/>
          <w:shd w:val="clear" w:color="auto" w:fill="FFFFFF"/>
        </w:rPr>
        <w:t>年</w:t>
      </w:r>
      <w:r>
        <w:rPr>
          <w:rFonts w:ascii="Helvetica" w:hAnsi="Helvetica"/>
          <w:color w:val="000000"/>
          <w:shd w:val="clear" w:color="auto" w:fill="FFFFFF"/>
        </w:rPr>
        <w:t>04</w:t>
      </w:r>
      <w:r>
        <w:rPr>
          <w:rFonts w:ascii="Helvetica" w:hAnsi="Helvetica"/>
          <w:color w:val="000000"/>
          <w:shd w:val="clear" w:color="auto" w:fill="FFFFFF"/>
        </w:rPr>
        <w:t>月</w:t>
      </w:r>
      <w:r>
        <w:rPr>
          <w:rFonts w:ascii="Helvetica" w:hAnsi="Helvetica"/>
          <w:color w:val="000000"/>
          <w:shd w:val="clear" w:color="auto" w:fill="FFFFFF"/>
        </w:rPr>
        <w:t>06</w:t>
      </w:r>
      <w:r>
        <w:rPr>
          <w:rFonts w:ascii="Helvetica" w:hAnsi="Helvetica"/>
          <w:color w:val="000000"/>
          <w:shd w:val="clear" w:color="auto" w:fill="FFFFFF"/>
        </w:rPr>
        <w:t>日臺人（一）字第</w:t>
      </w:r>
      <w:r>
        <w:rPr>
          <w:rFonts w:ascii="Helvetica" w:hAnsi="Helvetica"/>
          <w:color w:val="000000"/>
          <w:shd w:val="clear" w:color="auto" w:fill="FFFFFF"/>
        </w:rPr>
        <w:t>0950043138</w:t>
      </w:r>
      <w:r>
        <w:rPr>
          <w:rFonts w:ascii="Helvetica" w:hAnsi="Helvetica"/>
          <w:color w:val="000000"/>
          <w:shd w:val="clear" w:color="auto" w:fill="FFFFFF"/>
        </w:rPr>
        <w:t>號函：</w:t>
      </w:r>
      <w:r>
        <w:rPr>
          <w:rFonts w:ascii="Helvetica" w:hAnsi="Helvetica"/>
          <w:color w:val="000000"/>
          <w:shd w:val="clear" w:color="auto" w:fill="FFFFFF"/>
        </w:rPr>
        <w:t xml:space="preserve"> </w:t>
      </w:r>
      <w:r>
        <w:rPr>
          <w:rFonts w:ascii="Helvetica" w:hAnsi="Helvetica"/>
          <w:color w:val="000000"/>
          <w:shd w:val="clear" w:color="auto" w:fill="FFFFFF"/>
        </w:rPr>
        <w:t>公立學校未兼行政職務之專任教師及私立學校專任教師不得經營商業或投資營利事業。次查行政院人事行政局</w:t>
      </w:r>
      <w:r>
        <w:rPr>
          <w:rFonts w:ascii="Helvetica" w:hAnsi="Helvetica"/>
          <w:color w:val="000000"/>
          <w:shd w:val="clear" w:color="auto" w:fill="FFFFFF"/>
        </w:rPr>
        <w:t>67</w:t>
      </w:r>
      <w:r>
        <w:rPr>
          <w:rFonts w:ascii="Helvetica" w:hAnsi="Helvetica"/>
          <w:color w:val="000000"/>
          <w:shd w:val="clear" w:color="auto" w:fill="FFFFFF"/>
        </w:rPr>
        <w:t>年</w:t>
      </w:r>
      <w:r>
        <w:rPr>
          <w:rFonts w:ascii="Helvetica" w:hAnsi="Helvetica"/>
          <w:color w:val="000000"/>
          <w:shd w:val="clear" w:color="auto" w:fill="FFFFFF"/>
        </w:rPr>
        <w:t>10</w:t>
      </w:r>
      <w:r>
        <w:rPr>
          <w:rFonts w:ascii="Helvetica" w:hAnsi="Helvetica"/>
          <w:color w:val="000000"/>
          <w:shd w:val="clear" w:color="auto" w:fill="FFFFFF"/>
        </w:rPr>
        <w:t>月</w:t>
      </w:r>
      <w:r>
        <w:rPr>
          <w:rFonts w:ascii="Helvetica" w:hAnsi="Helvetica"/>
          <w:color w:val="000000"/>
          <w:shd w:val="clear" w:color="auto" w:fill="FFFFFF"/>
        </w:rPr>
        <w:t>2</w:t>
      </w:r>
      <w:r>
        <w:rPr>
          <w:rFonts w:ascii="Helvetica" w:hAnsi="Helvetica"/>
          <w:color w:val="000000"/>
          <w:shd w:val="clear" w:color="auto" w:fill="FFFFFF"/>
        </w:rPr>
        <w:t>日（</w:t>
      </w:r>
      <w:r>
        <w:rPr>
          <w:rFonts w:ascii="Helvetica" w:hAnsi="Helvetica"/>
          <w:color w:val="000000"/>
          <w:shd w:val="clear" w:color="auto" w:fill="FFFFFF"/>
        </w:rPr>
        <w:t>67</w:t>
      </w:r>
      <w:r>
        <w:rPr>
          <w:rFonts w:ascii="Helvetica" w:hAnsi="Helvetica"/>
          <w:color w:val="000000"/>
          <w:shd w:val="clear" w:color="auto" w:fill="FFFFFF"/>
        </w:rPr>
        <w:t>）局</w:t>
      </w:r>
      <w:r>
        <w:rPr>
          <w:rFonts w:ascii="Helvetica" w:hAnsi="Helvetica"/>
          <w:color w:val="000000"/>
          <w:shd w:val="clear" w:color="auto" w:fill="FFFFFF"/>
        </w:rPr>
        <w:t>2</w:t>
      </w:r>
      <w:r>
        <w:rPr>
          <w:rFonts w:ascii="Helvetica" w:hAnsi="Helvetica"/>
          <w:color w:val="000000"/>
          <w:shd w:val="clear" w:color="auto" w:fill="FFFFFF"/>
        </w:rPr>
        <w:t>字第</w:t>
      </w:r>
      <w:r>
        <w:rPr>
          <w:rFonts w:ascii="Helvetica" w:hAnsi="Helvetica"/>
          <w:color w:val="000000"/>
          <w:shd w:val="clear" w:color="auto" w:fill="FFFFFF"/>
        </w:rPr>
        <w:t>21103</w:t>
      </w:r>
      <w:r>
        <w:rPr>
          <w:rFonts w:ascii="Helvetica" w:hAnsi="Helvetica"/>
          <w:color w:val="000000"/>
          <w:shd w:val="clear" w:color="auto" w:fill="FFFFFF"/>
        </w:rPr>
        <w:t>號函釋略以：「關於公務員服務法第</w:t>
      </w:r>
      <w:r>
        <w:rPr>
          <w:rFonts w:ascii="Helvetica" w:hAnsi="Helvetica"/>
          <w:color w:val="000000"/>
          <w:shd w:val="clear" w:color="auto" w:fill="FFFFFF"/>
        </w:rPr>
        <w:t>13</w:t>
      </w:r>
      <w:r>
        <w:rPr>
          <w:rFonts w:ascii="Helvetica" w:hAnsi="Helvetica"/>
          <w:color w:val="000000"/>
          <w:shd w:val="clear" w:color="auto" w:fill="FFFFFF"/>
        </w:rPr>
        <w:t>條第</w:t>
      </w:r>
      <w:r>
        <w:rPr>
          <w:rFonts w:ascii="Helvetica" w:hAnsi="Helvetica"/>
          <w:color w:val="000000"/>
          <w:shd w:val="clear" w:color="auto" w:fill="FFFFFF"/>
        </w:rPr>
        <w:t>1</w:t>
      </w:r>
      <w:r>
        <w:rPr>
          <w:rFonts w:ascii="Helvetica" w:hAnsi="Helvetica"/>
          <w:color w:val="000000"/>
          <w:shd w:val="clear" w:color="auto" w:fill="FFFFFF"/>
        </w:rPr>
        <w:t>項前段所稱『經營商業』應包括實際發生營業行為，及申請商業執照之行為在內。」有關專任教師之兼職，本部以往均參酌公務人員之規定辦理，茲參酌上開規定，以停業期間仍有辦理營利事業登記之事實，仍屬經營商業之範圍。</w:t>
      </w:r>
      <w:bookmarkStart w:id="0" w:name="_GoBack"/>
      <w:bookmarkEnd w:id="0"/>
    </w:p>
    <w:sectPr w:rsidR="005B687A">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16D0"/>
    <w:rsid w:val="005116D0"/>
    <w:rsid w:val="005B687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838</Characters>
  <Application>Microsoft Office Word</Application>
  <DocSecurity>0</DocSecurity>
  <Lines>6</Lines>
  <Paragraphs>1</Paragraphs>
  <ScaleCrop>false</ScaleCrop>
  <Company/>
  <LinksUpToDate>false</LinksUpToDate>
  <CharactersWithSpaces>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2017-10-24T06:29:00Z</dcterms:created>
  <dcterms:modified xsi:type="dcterms:W3CDTF">2017-10-24T06:29:00Z</dcterms:modified>
</cp:coreProperties>
</file>